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5A" w:rsidRPr="00A7385A" w:rsidRDefault="00A7385A" w:rsidP="00A7385A">
      <w:pPr>
        <w:shd w:val="clear" w:color="auto" w:fill="FFFFFF"/>
        <w:spacing w:after="0" w:line="336" w:lineRule="atLeast"/>
        <w:rPr>
          <w:rFonts w:ascii="GolosText" w:eastAsia="Times New Roman" w:hAnsi="GolosText" w:cs="Times New Roman"/>
          <w:b/>
          <w:color w:val="000000"/>
          <w:sz w:val="44"/>
          <w:szCs w:val="44"/>
          <w:lang w:eastAsia="ru-RU"/>
        </w:rPr>
      </w:pPr>
      <w:r w:rsidRPr="00A7385A">
        <w:rPr>
          <w:rFonts w:ascii="GolosText" w:eastAsia="Times New Roman" w:hAnsi="GolosText" w:cs="Times New Roman"/>
          <w:b/>
          <w:color w:val="000000"/>
          <w:sz w:val="44"/>
          <w:szCs w:val="44"/>
          <w:lang w:eastAsia="ru-RU"/>
        </w:rPr>
        <w:t>Основные причины несчастных случаев на воде</w:t>
      </w:r>
    </w:p>
    <w:p w:rsidR="00A7385A" w:rsidRPr="00A7385A" w:rsidRDefault="00EE6CC1" w:rsidP="00A7385A">
      <w:pPr>
        <w:shd w:val="clear" w:color="auto" w:fill="FFFFFF"/>
        <w:spacing w:after="0" w:line="336" w:lineRule="atLeast"/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79D49A" wp14:editId="7958A619">
            <wp:extent cx="4562475" cy="2300248"/>
            <wp:effectExtent l="0" t="0" r="0" b="5080"/>
            <wp:docPr id="1" name="Рисунок 1" descr="10. Не используйте гребные и... В заключение хочется отметить, что бдитель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. Не используйте гребные и... В заключение хочется отметить, что бдительн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30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7385A"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</w:r>
    </w:p>
    <w:p w:rsidR="00A7385A" w:rsidRDefault="00A7385A" w:rsidP="00A7385A">
      <w:pPr>
        <w:shd w:val="clear" w:color="auto" w:fill="FFFFFF"/>
        <w:spacing w:line="336" w:lineRule="atLeast"/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</w:pP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t xml:space="preserve">1. </w:t>
      </w:r>
      <w:r w:rsidRPr="00A7385A">
        <w:rPr>
          <w:rFonts w:ascii="GolosText" w:eastAsia="Times New Roman" w:hAnsi="GolosText" w:cs="Times New Roman"/>
          <w:b/>
          <w:color w:val="000000"/>
          <w:sz w:val="32"/>
          <w:szCs w:val="32"/>
          <w:lang w:eastAsia="ru-RU"/>
        </w:rPr>
        <w:t>Купание в нетрезвом состоянии</w:t>
      </w:r>
      <w:r w:rsidRPr="00A7385A">
        <w:rPr>
          <w:rFonts w:ascii="GolosText" w:eastAsia="Times New Roman" w:hAnsi="GolosText" w:cs="Times New Roman"/>
          <w:b/>
          <w:color w:val="000000"/>
          <w:sz w:val="32"/>
          <w:szCs w:val="32"/>
          <w:lang w:eastAsia="ru-RU"/>
        </w:rPr>
        <w:br/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t>У большинства утопленников, найденных водолазной службой, в крови находят алкоголь. Совет тут один: НЕ КУПАЙТЕСЬ В НЕТРЕЗВОМ ВИДЕ! Кроме того, если на ваших глазах человек в состоянии алкогольного опьянения направляется к водоему – не будьте равнодушными, вмешайтесь. Возможно, этим вы спасете ему жизнь.</w:t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  <w:t xml:space="preserve">2. </w:t>
      </w:r>
      <w:r w:rsidRPr="00A7385A">
        <w:rPr>
          <w:rFonts w:ascii="GolosText" w:eastAsia="Times New Roman" w:hAnsi="GolosText" w:cs="Times New Roman"/>
          <w:b/>
          <w:color w:val="000000"/>
          <w:sz w:val="32"/>
          <w:szCs w:val="32"/>
          <w:lang w:eastAsia="ru-RU"/>
        </w:rPr>
        <w:t>Дальние заплывы</w:t>
      </w:r>
      <w:r w:rsidRPr="00A7385A">
        <w:rPr>
          <w:rFonts w:ascii="GolosText" w:eastAsia="Times New Roman" w:hAnsi="GolosText" w:cs="Times New Roman"/>
          <w:b/>
          <w:color w:val="000000"/>
          <w:sz w:val="32"/>
          <w:szCs w:val="32"/>
          <w:lang w:eastAsia="ru-RU"/>
        </w:rPr>
        <w:br/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t>Определить расстояние на воде гораздо труднее, чем на суше. В эту ловушку зачастую попадают и вполне опытные пловцы: не рассчитав сил, заплывают слишком далеко, и на обратный путь сил уже не хватает. В этой ситуации нужно постараться сохранить спокойствие: лечь на воду, расслабиться, немного отдохнуть. Если поблизости есть другие купающиеся – попросить о помощи. А если на берегу есть спасатели – просигналить о своем бедственном положении им. </w:t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  <w:t xml:space="preserve">3. </w:t>
      </w:r>
      <w:r w:rsidRPr="00A7385A">
        <w:rPr>
          <w:rFonts w:ascii="GolosText" w:eastAsia="Times New Roman" w:hAnsi="GolosText" w:cs="Times New Roman"/>
          <w:b/>
          <w:color w:val="000000"/>
          <w:sz w:val="32"/>
          <w:szCs w:val="32"/>
          <w:lang w:eastAsia="ru-RU"/>
        </w:rPr>
        <w:t>Купание в шторм</w:t>
      </w:r>
      <w:r w:rsidRPr="00A7385A">
        <w:rPr>
          <w:rFonts w:ascii="GolosText" w:eastAsia="Times New Roman" w:hAnsi="GolosText" w:cs="Times New Roman"/>
          <w:b/>
          <w:color w:val="000000"/>
          <w:sz w:val="32"/>
          <w:szCs w:val="32"/>
          <w:lang w:eastAsia="ru-RU"/>
        </w:rPr>
        <w:br/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t>Тут и говорить нечего: это совершеннейшая глупость, которую ничем не оправдать. </w:t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  <w:t xml:space="preserve">4. </w:t>
      </w:r>
      <w:r w:rsidRPr="00A7385A">
        <w:rPr>
          <w:rFonts w:ascii="GolosText" w:eastAsia="Times New Roman" w:hAnsi="GolosText" w:cs="Times New Roman"/>
          <w:b/>
          <w:color w:val="000000"/>
          <w:sz w:val="32"/>
          <w:szCs w:val="32"/>
          <w:lang w:eastAsia="ru-RU"/>
        </w:rPr>
        <w:t>Переохлаждение организма</w:t>
      </w:r>
      <w:r w:rsidRPr="00A7385A">
        <w:rPr>
          <w:rFonts w:ascii="GolosText" w:eastAsia="Times New Roman" w:hAnsi="GolosText" w:cs="Times New Roman"/>
          <w:b/>
          <w:color w:val="000000"/>
          <w:sz w:val="32"/>
          <w:szCs w:val="32"/>
          <w:lang w:eastAsia="ru-RU"/>
        </w:rPr>
        <w:br/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t xml:space="preserve">В жару врачи советуют входить в воду очень осторожно (из-за разницы в температуре тела и воды), а также не находиться в воде </w:t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lastRenderedPageBreak/>
        <w:t>дольше 15 минут за раз. </w:t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  <w:t xml:space="preserve">5. </w:t>
      </w:r>
      <w:r w:rsidRPr="00A7385A">
        <w:rPr>
          <w:rFonts w:ascii="GolosText" w:eastAsia="Times New Roman" w:hAnsi="GolosText" w:cs="Times New Roman"/>
          <w:b/>
          <w:color w:val="000000"/>
          <w:sz w:val="32"/>
          <w:szCs w:val="32"/>
          <w:lang w:eastAsia="ru-RU"/>
        </w:rPr>
        <w:t>Разрывы надувных поддерживающих средств</w:t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  <w:t>Именно поэтому мы не советуем заплывать на матрасах и других надувных средствах далеко от берега: мало того, что он может прохудиться и пойти ко дну вместе с вами, вас может унести, к примеру, резко переменившимся и усилившимся ветром, да так, что самостоятельно вы к берегу подгрести уже не сможете. </w:t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  <w:t xml:space="preserve">6. </w:t>
      </w:r>
      <w:r w:rsidRPr="00A7385A">
        <w:rPr>
          <w:rFonts w:ascii="GolosText" w:eastAsia="Times New Roman" w:hAnsi="GolosText" w:cs="Times New Roman" w:hint="eastAsia"/>
          <w:b/>
          <w:color w:val="000000"/>
          <w:sz w:val="32"/>
          <w:szCs w:val="32"/>
          <w:lang w:eastAsia="ru-RU"/>
        </w:rPr>
        <w:t>Б</w:t>
      </w:r>
      <w:r w:rsidRPr="00A7385A">
        <w:rPr>
          <w:rFonts w:ascii="GolosText" w:eastAsia="Times New Roman" w:hAnsi="GolosText" w:cs="Times New Roman"/>
          <w:b/>
          <w:color w:val="000000"/>
          <w:sz w:val="32"/>
          <w:szCs w:val="32"/>
          <w:lang w:eastAsia="ru-RU"/>
        </w:rPr>
        <w:t>есконтрольное купание детей со стороны взрослых</w:t>
      </w:r>
      <w:r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t xml:space="preserve">    </w:t>
      </w:r>
      <w:proofErr w:type="gramStart"/>
      <w:r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t>Ребенок  не</w:t>
      </w:r>
      <w:proofErr w:type="gramEnd"/>
      <w:r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t xml:space="preserve"> должен находится в воде или у водоема  без взрослых.</w:t>
      </w:r>
    </w:p>
    <w:p w:rsidR="00A7385A" w:rsidRPr="00A7385A" w:rsidRDefault="00A7385A" w:rsidP="00A7385A">
      <w:pPr>
        <w:shd w:val="clear" w:color="auto" w:fill="FFFFFF"/>
        <w:spacing w:line="336" w:lineRule="atLeast"/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</w:pP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  <w:t xml:space="preserve">7. </w:t>
      </w:r>
      <w:r w:rsidRPr="00A7385A">
        <w:rPr>
          <w:rFonts w:ascii="GolosText" w:eastAsia="Times New Roman" w:hAnsi="GolosText" w:cs="Times New Roman"/>
          <w:b/>
          <w:color w:val="000000"/>
          <w:sz w:val="32"/>
          <w:szCs w:val="32"/>
          <w:lang w:eastAsia="ru-RU"/>
        </w:rPr>
        <w:t>Хулиганство</w:t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  <w:t>Прежде чем «в шутку» топить кого-то, вырывать матрас, пугать, подныривая под человека и т.д. задумайтесь на секунду: а что будет, если вы станете причиной его гибели? Уже не так смешно, правда?</w:t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  <w:t xml:space="preserve">8. </w:t>
      </w:r>
      <w:r w:rsidRPr="00A7385A">
        <w:rPr>
          <w:rFonts w:ascii="GolosText" w:eastAsia="Times New Roman" w:hAnsi="GolosText" w:cs="Times New Roman"/>
          <w:b/>
          <w:color w:val="000000"/>
          <w:sz w:val="32"/>
          <w:szCs w:val="32"/>
          <w:lang w:eastAsia="ru-RU"/>
        </w:rPr>
        <w:t>Купание в незнакомых местах и на запрещенных для этого водоемах</w:t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t> </w:t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  <w:t>Если вы купаетесь в незнакомом водоеме, вас поджидает целый букет опасностей: это и возможные омуты, крутые обрывы и водовороты, и всяческие коряги и водоросли, и антропогенное украшение дна – бетонные блоки, арматура и прочий хлам человеческого происхождения. </w:t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br/>
        <w:t xml:space="preserve">9. </w:t>
      </w:r>
      <w:r w:rsidRPr="00A7385A">
        <w:rPr>
          <w:rFonts w:ascii="GolosText" w:eastAsia="Times New Roman" w:hAnsi="GolosText" w:cs="Times New Roman"/>
          <w:b/>
          <w:color w:val="000000"/>
          <w:sz w:val="32"/>
          <w:szCs w:val="32"/>
          <w:lang w:eastAsia="ru-RU"/>
        </w:rPr>
        <w:t>Паника и страх в воде</w:t>
      </w:r>
      <w:r w:rsidRPr="00A7385A">
        <w:rPr>
          <w:rFonts w:ascii="GolosText" w:eastAsia="Times New Roman" w:hAnsi="GolosText" w:cs="Times New Roman"/>
          <w:b/>
          <w:color w:val="000000"/>
          <w:sz w:val="32"/>
          <w:szCs w:val="32"/>
          <w:lang w:eastAsia="ru-RU"/>
        </w:rPr>
        <w:br/>
      </w:r>
      <w:r w:rsidRPr="00A7385A">
        <w:rPr>
          <w:rFonts w:ascii="GolosText" w:eastAsia="Times New Roman" w:hAnsi="GolosText" w:cs="Times New Roman"/>
          <w:color w:val="000000"/>
          <w:sz w:val="32"/>
          <w:szCs w:val="32"/>
          <w:lang w:eastAsia="ru-RU"/>
        </w:rPr>
        <w:t>Если утрачены силы или сводит судорога — человек пугается, что утонет. И как раз от этого начинает тонуть. Поэтому очень важно сохранять самообладание в экстренной ситуации, чтобы мобилизовать все силы для выполнения необходимого алгоритма действий.</w:t>
      </w:r>
    </w:p>
    <w:p w:rsidR="003F6A02" w:rsidRPr="00A7385A" w:rsidRDefault="003F6A02">
      <w:pPr>
        <w:rPr>
          <w:sz w:val="32"/>
          <w:szCs w:val="32"/>
        </w:rPr>
      </w:pPr>
    </w:p>
    <w:sectPr w:rsidR="003F6A02" w:rsidRPr="00A7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5A"/>
    <w:rsid w:val="003F6A02"/>
    <w:rsid w:val="00A7385A"/>
    <w:rsid w:val="00E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5BDD"/>
  <w15:chartTrackingRefBased/>
  <w15:docId w15:val="{3B4F41CC-FD83-4B6B-AED7-71C5319D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98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2022-11-23T10:53:00Z</dcterms:created>
  <dcterms:modified xsi:type="dcterms:W3CDTF">2022-11-23T11:06:00Z</dcterms:modified>
</cp:coreProperties>
</file>