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45" w:rsidRDefault="00C24145"/>
    <w:p w:rsidR="007C57EC" w:rsidRDefault="007C57EC">
      <w:r>
        <w:rPr>
          <w:noProof/>
          <w:lang w:eastAsia="ru-RU"/>
        </w:rPr>
        <w:drawing>
          <wp:inline distT="0" distB="0" distL="0" distR="0" wp14:anchorId="78480D9F" wp14:editId="2F996E2F">
            <wp:extent cx="2294173" cy="1916349"/>
            <wp:effectExtent l="0" t="0" r="0" b="8255"/>
            <wp:docPr id="1" name="Рисунок 1" descr="https://duvanzb.ru/wp-content/cache/thumb/8d/a517c2a2921388d_18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vanzb.ru/wp-content/cache/thumb/8d/a517c2a2921388d_18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07" cy="19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7EC" w:rsidRDefault="007C57EC"/>
    <w:p w:rsidR="007C57EC" w:rsidRDefault="007C57EC" w:rsidP="007C57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a4"/>
          <w:rFonts w:ascii="Helvetica" w:hAnsi="Helvetica"/>
          <w:color w:val="222222"/>
          <w:shd w:val="clear" w:color="auto" w:fill="FFFF00"/>
        </w:rPr>
        <w:t>3 ноября 2022 г.</w:t>
      </w:r>
      <w:r>
        <w:rPr>
          <w:rFonts w:ascii="Helvetica" w:hAnsi="Helvetica"/>
          <w:color w:val="222222"/>
          <w:shd w:val="clear" w:color="auto" w:fill="FFFF00"/>
        </w:rPr>
        <w:t> </w:t>
      </w:r>
      <w:r>
        <w:rPr>
          <w:rFonts w:ascii="Helvetica" w:hAnsi="Helvetica"/>
          <w:color w:val="222222"/>
        </w:rPr>
        <w:t>исполняется 135 лет со дня рождения Самуила Яковлевича Маршака - советского поэта, драматурга и переводчика, автора популярных детских книг. Нет семьи, которая бы не читала произведения Маршака. Его стихи учили и учат детей красивому поэтическому слову. Поэт считал, что с помощью его стихотворений можно рисовать мир, мечтать, рассказывать интересные истории для всех поколений. В связи с этим проводятся следующие мероприятия:</w:t>
      </w:r>
    </w:p>
    <w:p w:rsidR="007C57EC" w:rsidRDefault="007C57EC" w:rsidP="007C57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a4"/>
          <w:rFonts w:ascii="Helvetica" w:hAnsi="Helvetica"/>
          <w:color w:val="FF0000"/>
        </w:rPr>
        <w:t>1.</w:t>
      </w:r>
      <w:r>
        <w:rPr>
          <w:rStyle w:val="a4"/>
          <w:rFonts w:ascii="Helvetica" w:hAnsi="Helvetica"/>
          <w:color w:val="222222"/>
        </w:rPr>
        <w:t xml:space="preserve">Всероссийская интеллектуальная викторина для дошкольников и учеников 1-х классов, посвящённая творчеству </w:t>
      </w:r>
      <w:proofErr w:type="spellStart"/>
      <w:r>
        <w:rPr>
          <w:rStyle w:val="a4"/>
          <w:rFonts w:ascii="Helvetica" w:hAnsi="Helvetica"/>
          <w:color w:val="222222"/>
        </w:rPr>
        <w:t>С.Я.Маршака</w:t>
      </w:r>
      <w:proofErr w:type="spellEnd"/>
      <w:r>
        <w:rPr>
          <w:rStyle w:val="a4"/>
          <w:rFonts w:ascii="Helvetica" w:hAnsi="Helvetica"/>
          <w:color w:val="222222"/>
        </w:rPr>
        <w:t xml:space="preserve"> (из цикла «Приключения воробышка Кеши») «Герои книжек Маршака!» </w:t>
      </w:r>
      <w:hyperlink r:id="rId5" w:tgtFrame="_blank" w:history="1">
        <w:r>
          <w:rPr>
            <w:rStyle w:val="a5"/>
            <w:rFonts w:ascii="Helvetica" w:hAnsi="Helvetica"/>
            <w:b/>
            <w:bCs/>
          </w:rPr>
          <w:t>подробнее и задания</w:t>
        </w:r>
      </w:hyperlink>
    </w:p>
    <w:p w:rsidR="007C57EC" w:rsidRDefault="007C57EC" w:rsidP="007C57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a4"/>
          <w:rFonts w:ascii="Helvetica" w:hAnsi="Helvetica"/>
          <w:color w:val="FF0000"/>
        </w:rPr>
        <w:t>2.</w:t>
      </w:r>
      <w:r>
        <w:rPr>
          <w:rStyle w:val="a4"/>
          <w:rFonts w:ascii="Helvetica" w:hAnsi="Helvetica"/>
          <w:color w:val="222222"/>
        </w:rPr>
        <w:t>Всероссийский литературный конкурс, посвящённый 135-летию со дня рождения С.Я. Маршака «И среди первых - имя Маршака!» </w:t>
      </w:r>
      <w:hyperlink r:id="rId6" w:tgtFrame="_blank" w:history="1">
        <w:r>
          <w:rPr>
            <w:rStyle w:val="a5"/>
            <w:rFonts w:ascii="Helvetica" w:hAnsi="Helvetica"/>
            <w:b/>
            <w:bCs/>
          </w:rPr>
          <w:t>подробнее</w:t>
        </w:r>
      </w:hyperlink>
    </w:p>
    <w:p w:rsidR="007C57EC" w:rsidRDefault="007C57EC" w:rsidP="007C57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a4"/>
          <w:rFonts w:ascii="Helvetica" w:hAnsi="Helvetica"/>
          <w:color w:val="FF0000"/>
        </w:rPr>
        <w:t>3.</w:t>
      </w:r>
      <w:r>
        <w:rPr>
          <w:rStyle w:val="a4"/>
          <w:rFonts w:ascii="Helvetica" w:hAnsi="Helvetica"/>
          <w:color w:val="000000"/>
        </w:rPr>
        <w:t>Всероссийский конкурс чтецов, посвящённый 135-летию со дня рождения С.Я. Маршака «Я читаю Маршака!»</w:t>
      </w:r>
      <w:r>
        <w:rPr>
          <w:rStyle w:val="a4"/>
          <w:rFonts w:ascii="Helvetica" w:hAnsi="Helvetica"/>
          <w:color w:val="222222"/>
        </w:rPr>
        <w:t> </w:t>
      </w:r>
      <w:hyperlink r:id="rId7" w:tgtFrame="_blank" w:history="1">
        <w:r>
          <w:rPr>
            <w:rStyle w:val="a5"/>
            <w:rFonts w:ascii="Helvetica" w:hAnsi="Helvetica"/>
            <w:b/>
            <w:bCs/>
          </w:rPr>
          <w:t>подробнее</w:t>
        </w:r>
      </w:hyperlink>
    </w:p>
    <w:p w:rsidR="007C57EC" w:rsidRDefault="007C57EC" w:rsidP="007C57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a4"/>
          <w:rFonts w:ascii="Helvetica" w:hAnsi="Helvetica"/>
          <w:color w:val="FF0000"/>
        </w:rPr>
        <w:t>4.</w:t>
      </w:r>
      <w:r>
        <w:rPr>
          <w:rStyle w:val="a4"/>
          <w:rFonts w:ascii="Helvetica" w:hAnsi="Helvetica"/>
          <w:color w:val="000000"/>
        </w:rPr>
        <w:t>Всероссийский конкурс детского рисунка, посвящённый творчеству С.Я. Маршака «Я рисую Маршака!»</w:t>
      </w:r>
      <w:r>
        <w:rPr>
          <w:rStyle w:val="a4"/>
          <w:rFonts w:ascii="Helvetica" w:hAnsi="Helvetica"/>
          <w:color w:val="222222"/>
        </w:rPr>
        <w:t> </w:t>
      </w:r>
      <w:hyperlink r:id="rId8" w:tgtFrame="_blank" w:history="1">
        <w:r>
          <w:rPr>
            <w:rStyle w:val="a5"/>
            <w:rFonts w:ascii="Helvetica" w:hAnsi="Helvetica"/>
            <w:b/>
            <w:bCs/>
          </w:rPr>
          <w:t>подробнее</w:t>
        </w:r>
      </w:hyperlink>
    </w:p>
    <w:p w:rsidR="007C57EC" w:rsidRDefault="007C57EC" w:rsidP="007C57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a4"/>
          <w:rFonts w:ascii="Helvetica" w:hAnsi="Helvetica"/>
          <w:color w:val="FF0000"/>
        </w:rPr>
        <w:t>5.</w:t>
      </w:r>
      <w:r>
        <w:rPr>
          <w:rStyle w:val="a4"/>
          <w:rFonts w:ascii="Helvetica" w:hAnsi="Helvetica"/>
          <w:color w:val="000000"/>
        </w:rPr>
        <w:t>Всероссийский конкурс, посвящённый детским сказкам «Мы со сказкой неразлучны!»</w:t>
      </w:r>
      <w:r>
        <w:rPr>
          <w:rStyle w:val="a4"/>
          <w:rFonts w:ascii="Helvetica" w:hAnsi="Helvetica"/>
          <w:color w:val="222222"/>
        </w:rPr>
        <w:t> </w:t>
      </w:r>
      <w:hyperlink r:id="rId9" w:tgtFrame="_blank" w:history="1">
        <w:r>
          <w:rPr>
            <w:rStyle w:val="a5"/>
            <w:rFonts w:ascii="Helvetica" w:hAnsi="Helvetica"/>
            <w:b/>
            <w:bCs/>
          </w:rPr>
          <w:t>подробнее</w:t>
        </w:r>
      </w:hyperlink>
    </w:p>
    <w:p w:rsidR="007C57EC" w:rsidRDefault="007C57EC"/>
    <w:sectPr w:rsidR="007C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EC"/>
    <w:rsid w:val="007C57EC"/>
    <w:rsid w:val="00C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C6BF"/>
  <w15:chartTrackingRefBased/>
  <w15:docId w15:val="{33984CD0-F0E8-466D-AF2E-A7FCA9D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7EC"/>
    <w:rPr>
      <w:b/>
      <w:bCs/>
    </w:rPr>
  </w:style>
  <w:style w:type="character" w:styleId="a5">
    <w:name w:val="Hyperlink"/>
    <w:basedOn w:val="a0"/>
    <w:uiPriority w:val="99"/>
    <w:semiHidden/>
    <w:unhideWhenUsed/>
    <w:rsid w:val="007C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centrideia.ru/track/redirect/102d7ee1d430f272108738b51491f2fb0289bb65ac76a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vice.centrideia.ru/track/redirect/102d7ee1d430f272108738b51491f2fb065bcc1fb91dc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centrideia.ru/track/redirect/102d7ee1d430f272108738b51491f2fbde2a121a0a1faff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rvice.centrideia.ru/track/redirect/102d7ee1d430f272108738b51491f2fbb544ce31a572078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ervice.centrideia.ru/track/redirect/102d7ee1d430f272108738b51491f2fbb30588c96bf205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2022-10-28T17:27:00Z</dcterms:created>
  <dcterms:modified xsi:type="dcterms:W3CDTF">2022-10-28T17:35:00Z</dcterms:modified>
</cp:coreProperties>
</file>