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3F8">
        <w:rPr>
          <w:rFonts w:ascii="Times New Roman" w:hAnsi="Times New Roman" w:cs="Times New Roman"/>
          <w:b/>
          <w:sz w:val="24"/>
          <w:szCs w:val="24"/>
        </w:rPr>
        <w:t>МУНИЦИПАЛЬНОЕ БЮДЖЕТНОЕ ОБРАЗОВАТЕЛЬНОЕ УЧРЕЖДЕНИЕ ГОРОДА КОСТРОМЫ «СРЕДНЯЯ ОБЩЕОБРАЗОВАТЕЛЬНАЯ ШКОЛА №30»</w:t>
      </w: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593C87" w:rsidRPr="00BC53F8" w:rsidTr="00593C87">
        <w:tc>
          <w:tcPr>
            <w:tcW w:w="3190" w:type="dxa"/>
          </w:tcPr>
          <w:p w:rsidR="00593C87" w:rsidRPr="00BC53F8" w:rsidRDefault="00593C87" w:rsidP="005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:rsidR="00593C87" w:rsidRPr="00BC53F8" w:rsidRDefault="00593C87" w:rsidP="005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МО учителей естественно-математического цикла  </w:t>
            </w:r>
          </w:p>
          <w:p w:rsidR="00593C87" w:rsidRPr="00BC53F8" w:rsidRDefault="00593C87" w:rsidP="005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рук.МО_____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Н.В.Барышева </w:t>
            </w:r>
          </w:p>
          <w:p w:rsidR="00593C87" w:rsidRPr="00BC53F8" w:rsidRDefault="00593C87" w:rsidP="005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протокол№ от ____20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г       </w:t>
            </w:r>
          </w:p>
        </w:tc>
        <w:tc>
          <w:tcPr>
            <w:tcW w:w="3190" w:type="dxa"/>
          </w:tcPr>
          <w:p w:rsidR="00593C87" w:rsidRPr="00BC53F8" w:rsidRDefault="00593C87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593C87" w:rsidRPr="00BC53F8" w:rsidRDefault="00593C87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Зам.директора по УВР_______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.К.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Кузнецова</w:t>
            </w:r>
          </w:p>
          <w:p w:rsidR="00593C87" w:rsidRPr="00BC53F8" w:rsidRDefault="00593C87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C87" w:rsidRPr="00BC53F8" w:rsidRDefault="00593C87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«___»________201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593C87" w:rsidRPr="00BC53F8" w:rsidRDefault="00593C87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593C87" w:rsidRPr="00BC53F8" w:rsidRDefault="00593C87" w:rsidP="005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593C87" w:rsidRPr="00BC53F8" w:rsidRDefault="00593C87" w:rsidP="005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Директор Средней общеобразовательной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колы№30города Костромы _______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_А.Г.Зюзин</w:t>
            </w:r>
          </w:p>
          <w:p w:rsidR="00593C87" w:rsidRPr="00BC53F8" w:rsidRDefault="00593C87" w:rsidP="0059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«__»_______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_201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593C87" w:rsidRPr="00BC53F8" w:rsidRDefault="00593C87" w:rsidP="00593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DC8" w:rsidRDefault="00346DC8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DC8" w:rsidRDefault="00346DC8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DC8" w:rsidRDefault="00346DC8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DC8" w:rsidRDefault="00346DC8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DC8" w:rsidRPr="00BC53F8" w:rsidRDefault="00346DC8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Pr="00346DC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DC8">
        <w:rPr>
          <w:rFonts w:ascii="Times New Roman" w:hAnsi="Times New Roman" w:cs="Times New Roman"/>
          <w:b/>
          <w:sz w:val="28"/>
          <w:szCs w:val="28"/>
        </w:rPr>
        <w:t xml:space="preserve">Рабочая программа среднего общего образования </w:t>
      </w:r>
    </w:p>
    <w:p w:rsidR="00593C87" w:rsidRPr="00346DC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DC8">
        <w:rPr>
          <w:rFonts w:ascii="Times New Roman" w:hAnsi="Times New Roman" w:cs="Times New Roman"/>
          <w:b/>
          <w:sz w:val="28"/>
          <w:szCs w:val="28"/>
        </w:rPr>
        <w:t>по предмету Химия</w:t>
      </w:r>
      <w:r w:rsidR="00E80976" w:rsidRPr="00346DC8">
        <w:rPr>
          <w:rFonts w:ascii="Times New Roman" w:hAnsi="Times New Roman" w:cs="Times New Roman"/>
          <w:b/>
          <w:sz w:val="28"/>
          <w:szCs w:val="28"/>
        </w:rPr>
        <w:t xml:space="preserve"> (профильн</w:t>
      </w:r>
      <w:r w:rsidRPr="00346DC8">
        <w:rPr>
          <w:rFonts w:ascii="Times New Roman" w:hAnsi="Times New Roman" w:cs="Times New Roman"/>
          <w:b/>
          <w:sz w:val="28"/>
          <w:szCs w:val="28"/>
        </w:rPr>
        <w:t>ый уровень)</w:t>
      </w:r>
    </w:p>
    <w:p w:rsidR="00593C87" w:rsidRPr="00346DC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DC8">
        <w:rPr>
          <w:rFonts w:ascii="Times New Roman" w:hAnsi="Times New Roman" w:cs="Times New Roman"/>
          <w:b/>
          <w:sz w:val="28"/>
          <w:szCs w:val="28"/>
        </w:rPr>
        <w:t>10-11 классы</w:t>
      </w: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DC8" w:rsidRPr="00BC53F8" w:rsidRDefault="00346DC8" w:rsidP="0059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Дата последней корректировки </w:t>
      </w:r>
      <w:r w:rsidRPr="00BC53F8">
        <w:rPr>
          <w:rFonts w:ascii="Times New Roman" w:hAnsi="Times New Roman" w:cs="Times New Roman"/>
          <w:sz w:val="24"/>
          <w:szCs w:val="24"/>
          <w:u w:val="single"/>
        </w:rPr>
        <w:t>30.06.2017</w:t>
      </w:r>
    </w:p>
    <w:p w:rsidR="00593C87" w:rsidRPr="00BC53F8" w:rsidRDefault="00593C87" w:rsidP="00593C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DC8" w:rsidRDefault="00346DC8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Pr="00BC53F8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87" w:rsidRDefault="00593C87" w:rsidP="00593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3F8">
        <w:rPr>
          <w:rFonts w:ascii="Times New Roman" w:hAnsi="Times New Roman" w:cs="Times New Roman"/>
          <w:b/>
          <w:sz w:val="24"/>
          <w:szCs w:val="24"/>
        </w:rPr>
        <w:t>Г.КОСТРОМА, 2017 ГОД</w:t>
      </w:r>
    </w:p>
    <w:p w:rsidR="00E240F2" w:rsidRPr="00BC53F8" w:rsidRDefault="00E240F2" w:rsidP="00E240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3F8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346DC8" w:rsidRPr="00C754D4" w:rsidRDefault="00346DC8" w:rsidP="00346DC8">
      <w:pPr>
        <w:widowControl w:val="0"/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4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среднего общего образования по химии составлена на основе:</w:t>
      </w:r>
    </w:p>
    <w:p w:rsidR="00346DC8" w:rsidRPr="00C754D4" w:rsidRDefault="00346DC8" w:rsidP="00346DC8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754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Примерной программы среднего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754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(полного)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общего</w:t>
      </w:r>
      <w:r w:rsidRPr="00C754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образования по химии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профильн</w:t>
      </w:r>
      <w:r w:rsidRPr="00C754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ый уровень)(2004 г.).</w:t>
      </w:r>
    </w:p>
    <w:p w:rsidR="00346DC8" w:rsidRPr="00C754D4" w:rsidRDefault="00346DC8" w:rsidP="00346DC8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754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Федерального компонента образовательного стандарта среднего (полного) общего образования по химии (2004 г). </w:t>
      </w:r>
    </w:p>
    <w:p w:rsidR="00346DC8" w:rsidRPr="00C754D4" w:rsidRDefault="00346DC8" w:rsidP="00346DC8">
      <w:pPr>
        <w:pStyle w:val="a3"/>
        <w:numPr>
          <w:ilvl w:val="0"/>
          <w:numId w:val="28"/>
        </w:num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4D4">
        <w:rPr>
          <w:rFonts w:ascii="Times New Roman" w:hAnsi="Times New Roman" w:cs="Times New Roman"/>
          <w:sz w:val="24"/>
          <w:szCs w:val="24"/>
        </w:rPr>
        <w:t>программы  курса химии для 10-11 классов (</w:t>
      </w:r>
      <w:r>
        <w:rPr>
          <w:rFonts w:ascii="Times New Roman" w:hAnsi="Times New Roman" w:cs="Times New Roman"/>
          <w:sz w:val="24"/>
          <w:szCs w:val="24"/>
        </w:rPr>
        <w:t>профильный</w:t>
      </w:r>
      <w:r w:rsidRPr="00C754D4">
        <w:rPr>
          <w:rFonts w:ascii="Times New Roman" w:hAnsi="Times New Roman" w:cs="Times New Roman"/>
          <w:sz w:val="24"/>
          <w:szCs w:val="24"/>
        </w:rPr>
        <w:t xml:space="preserve"> уровень) О.С.Габриеляна// Программа курса химии для 8-11 классов общеобразовательных учреждений.- М.: Дрофа, 2015 г.</w:t>
      </w:r>
    </w:p>
    <w:p w:rsidR="00346DC8" w:rsidRPr="00C754D4" w:rsidRDefault="00346DC8" w:rsidP="00346DC8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346DC8" w:rsidRPr="00C754D4" w:rsidRDefault="00346DC8" w:rsidP="00346DC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4D4">
        <w:rPr>
          <w:rFonts w:ascii="Times New Roman" w:hAnsi="Times New Roman" w:cs="Times New Roman"/>
          <w:sz w:val="24"/>
          <w:szCs w:val="24"/>
        </w:rPr>
        <w:t>Для реализации  рабочей программы используются учебники:   Габриелян О.С. Химия. 10 кл. (</w:t>
      </w:r>
      <w:r>
        <w:rPr>
          <w:rFonts w:ascii="Times New Roman" w:hAnsi="Times New Roman" w:cs="Times New Roman"/>
          <w:sz w:val="24"/>
          <w:szCs w:val="24"/>
        </w:rPr>
        <w:t>профильн</w:t>
      </w:r>
      <w:r w:rsidRPr="00C754D4">
        <w:rPr>
          <w:rFonts w:ascii="Times New Roman" w:hAnsi="Times New Roman" w:cs="Times New Roman"/>
          <w:sz w:val="24"/>
          <w:szCs w:val="24"/>
        </w:rPr>
        <w:t>ый уровень).  – М.: Дрофа,201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54D4">
        <w:rPr>
          <w:rFonts w:ascii="Times New Roman" w:hAnsi="Times New Roman" w:cs="Times New Roman"/>
          <w:sz w:val="24"/>
          <w:szCs w:val="24"/>
        </w:rPr>
        <w:t xml:space="preserve"> г. и  Габриелян О.С. Химия. 11 кл. (</w:t>
      </w:r>
      <w:r>
        <w:rPr>
          <w:rFonts w:ascii="Times New Roman" w:hAnsi="Times New Roman" w:cs="Times New Roman"/>
          <w:sz w:val="24"/>
          <w:szCs w:val="24"/>
        </w:rPr>
        <w:t>профильн</w:t>
      </w:r>
      <w:r w:rsidRPr="00C754D4">
        <w:rPr>
          <w:rFonts w:ascii="Times New Roman" w:hAnsi="Times New Roman" w:cs="Times New Roman"/>
          <w:sz w:val="24"/>
          <w:szCs w:val="24"/>
        </w:rPr>
        <w:t>ый уровень).  – М.: Дрофа,201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54D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05216" w:rsidRPr="00BC53F8" w:rsidRDefault="00B05216" w:rsidP="00B0521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292526"/>
          <w:sz w:val="24"/>
          <w:szCs w:val="24"/>
        </w:rPr>
      </w:pPr>
      <w:r w:rsidRPr="00BC53F8">
        <w:rPr>
          <w:rFonts w:ascii="Times New Roman" w:eastAsia="Calibri" w:hAnsi="Times New Roman" w:cs="Times New Roman"/>
          <w:color w:val="292526"/>
          <w:sz w:val="24"/>
          <w:szCs w:val="24"/>
        </w:rPr>
        <w:t xml:space="preserve">Учебники данного автора   включены в </w:t>
      </w:r>
      <w:r w:rsidRPr="00BC53F8">
        <w:rPr>
          <w:rFonts w:ascii="Times New Roman" w:eastAsia="Calibri" w:hAnsi="Times New Roman" w:cs="Times New Roman"/>
          <w:sz w:val="24"/>
          <w:szCs w:val="24"/>
        </w:rPr>
        <w:t>Федеральный перечень учебников, рекомендованных (допущенных) Министерством образования и науки Российской Федерации к использованию в образовательном процессе в общеобразовательных учреждениях, на текущий учебный год.</w:t>
      </w:r>
    </w:p>
    <w:p w:rsidR="00B05216" w:rsidRPr="00BC53F8" w:rsidRDefault="00B05216" w:rsidP="00B052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53F8">
        <w:rPr>
          <w:rFonts w:ascii="Times New Roman" w:eastAsia="Calibri" w:hAnsi="Times New Roman" w:cs="Times New Roman"/>
          <w:color w:val="292526"/>
          <w:sz w:val="24"/>
          <w:szCs w:val="24"/>
        </w:rPr>
        <w:t>В большинстве школ города Костромы используется этот УМК, что позволяется осуществлять целостность образовательного пространства.</w:t>
      </w:r>
    </w:p>
    <w:p w:rsidR="004004F4" w:rsidRPr="00346DC8" w:rsidRDefault="004004F4" w:rsidP="004004F4">
      <w:pPr>
        <w:pStyle w:val="2"/>
        <w:spacing w:before="36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46DC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Изучение химии на профильном уровне среднего  общего образования направлено на достижение следующих целей: </w:t>
      </w:r>
    </w:p>
    <w:p w:rsidR="004004F4" w:rsidRPr="00346DC8" w:rsidRDefault="004004F4" w:rsidP="004004F4">
      <w:pPr>
        <w:pStyle w:val="a5"/>
        <w:tabs>
          <w:tab w:val="num" w:pos="567"/>
        </w:tabs>
        <w:spacing w:before="60"/>
        <w:ind w:left="567" w:hanging="567"/>
        <w:jc w:val="both"/>
        <w:rPr>
          <w:color w:val="000000"/>
          <w:sz w:val="24"/>
          <w:szCs w:val="24"/>
        </w:rPr>
      </w:pPr>
      <w:r w:rsidRPr="00346DC8">
        <w:rPr>
          <w:color w:val="000000"/>
          <w:sz w:val="24"/>
          <w:szCs w:val="24"/>
        </w:rPr>
        <w:t>·     освоение системы знаний о фундаментальных законах, теориях, фактах химии, необходимых для понимания научной картины мира;</w:t>
      </w:r>
    </w:p>
    <w:p w:rsidR="004004F4" w:rsidRPr="00346DC8" w:rsidRDefault="004004F4" w:rsidP="004004F4">
      <w:pPr>
        <w:pStyle w:val="a5"/>
        <w:tabs>
          <w:tab w:val="num" w:pos="540"/>
        </w:tabs>
        <w:spacing w:before="60"/>
        <w:ind w:left="540" w:hanging="540"/>
        <w:jc w:val="both"/>
        <w:rPr>
          <w:color w:val="000000"/>
          <w:sz w:val="24"/>
          <w:szCs w:val="24"/>
        </w:rPr>
      </w:pPr>
      <w:r w:rsidRPr="00346DC8">
        <w:rPr>
          <w:color w:val="000000"/>
          <w:sz w:val="24"/>
          <w:szCs w:val="24"/>
        </w:rPr>
        <w:t>·     овладение умениями: характеризовать вещества, материалы и химические реакции; выполнять лабораторные эксперименты; проводить расчеты по химическим формулам и уравнениям; осуществлять поиск химической информации и оценивать ее достоверность; ориентироваться и принимать решения в проблемных ситуациях;</w:t>
      </w:r>
    </w:p>
    <w:p w:rsidR="004004F4" w:rsidRPr="00346DC8" w:rsidRDefault="004004F4" w:rsidP="004004F4">
      <w:pPr>
        <w:pStyle w:val="a5"/>
        <w:tabs>
          <w:tab w:val="num" w:pos="567"/>
        </w:tabs>
        <w:spacing w:before="60"/>
        <w:ind w:left="567" w:hanging="567"/>
        <w:jc w:val="both"/>
        <w:rPr>
          <w:color w:val="000000"/>
          <w:sz w:val="24"/>
          <w:szCs w:val="24"/>
        </w:rPr>
      </w:pPr>
      <w:r w:rsidRPr="00346DC8">
        <w:rPr>
          <w:color w:val="000000"/>
          <w:sz w:val="24"/>
          <w:szCs w:val="24"/>
        </w:rPr>
        <w:t>·     развитие познавательных интересов, интеллектуальных и творческих способностей в процессе изучения химической науки и ее вклада в технический прогресс цивилизации; сложных и противоречивых путей развития идей, теорий и концепций современной химии;</w:t>
      </w:r>
    </w:p>
    <w:p w:rsidR="004004F4" w:rsidRPr="00346DC8" w:rsidRDefault="004004F4" w:rsidP="004004F4">
      <w:pPr>
        <w:pStyle w:val="a5"/>
        <w:tabs>
          <w:tab w:val="num" w:pos="540"/>
        </w:tabs>
        <w:spacing w:before="60"/>
        <w:ind w:left="540" w:hanging="540"/>
        <w:jc w:val="both"/>
        <w:rPr>
          <w:color w:val="000000"/>
          <w:sz w:val="24"/>
          <w:szCs w:val="24"/>
        </w:rPr>
      </w:pPr>
      <w:r w:rsidRPr="00346DC8">
        <w:rPr>
          <w:color w:val="000000"/>
          <w:sz w:val="24"/>
          <w:szCs w:val="24"/>
        </w:rPr>
        <w:t>·     воспитание убежденности в том, что химия – мощный инструмент воздействия на окружающую среду, и чувства ответственности за применение полученных знаний и умений;</w:t>
      </w:r>
    </w:p>
    <w:p w:rsidR="004004F4" w:rsidRPr="00346DC8" w:rsidRDefault="004004F4" w:rsidP="004004F4">
      <w:pPr>
        <w:pStyle w:val="a5"/>
        <w:tabs>
          <w:tab w:val="num" w:pos="540"/>
        </w:tabs>
        <w:spacing w:before="60"/>
        <w:ind w:left="540" w:hanging="540"/>
        <w:jc w:val="both"/>
        <w:rPr>
          <w:color w:val="000000"/>
          <w:sz w:val="24"/>
          <w:szCs w:val="24"/>
        </w:rPr>
      </w:pPr>
      <w:r w:rsidRPr="00346DC8">
        <w:rPr>
          <w:color w:val="000000"/>
          <w:sz w:val="24"/>
          <w:szCs w:val="24"/>
        </w:rPr>
        <w:t>·     применение полученных знаний и умений для: безопасной работы с веществами в лаборатории, быту и на производстве; решения практических задач в повседневной жизни; предупреждения явлений, наносящих вред здоровью человека и окружающей среде; проведения исследовательских работ; сознательного выбора профессии, связанной с химией.</w:t>
      </w:r>
    </w:p>
    <w:p w:rsidR="00B05216" w:rsidRPr="00346DC8" w:rsidRDefault="00B05216" w:rsidP="00B0521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05216" w:rsidRPr="00346DC8" w:rsidRDefault="00B05216" w:rsidP="00B05216">
      <w:pPr>
        <w:rPr>
          <w:rFonts w:ascii="Times New Roman" w:hAnsi="Times New Roman" w:cs="Times New Roman"/>
          <w:b/>
          <w:sz w:val="24"/>
          <w:szCs w:val="24"/>
        </w:rPr>
      </w:pPr>
      <w:r w:rsidRPr="00346DC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46DC8">
        <w:rPr>
          <w:rFonts w:ascii="Times New Roman" w:hAnsi="Times New Roman" w:cs="Times New Roman"/>
          <w:b/>
          <w:sz w:val="24"/>
          <w:szCs w:val="24"/>
        </w:rPr>
        <w:t>. Планируемые предметные результаты освоения курса химии средней школы</w:t>
      </w:r>
    </w:p>
    <w:p w:rsidR="00B05216" w:rsidRPr="00346DC8" w:rsidRDefault="00B05216" w:rsidP="00B05216">
      <w:pPr>
        <w:pStyle w:val="4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color w:val="auto"/>
          <w:sz w:val="24"/>
          <w:szCs w:val="24"/>
        </w:rPr>
        <w:t>В результате изучения химии на профильном уровне ученик должен</w:t>
      </w:r>
    </w:p>
    <w:p w:rsidR="00B05216" w:rsidRPr="00346DC8" w:rsidRDefault="00B05216" w:rsidP="00B05216">
      <w:pPr>
        <w:spacing w:before="24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6DC8">
        <w:rPr>
          <w:rFonts w:ascii="Times New Roman" w:hAnsi="Times New Roman" w:cs="Times New Roman"/>
          <w:b/>
          <w:bCs/>
          <w:sz w:val="24"/>
          <w:szCs w:val="24"/>
          <w:lang w:val="en-US"/>
        </w:rPr>
        <w:t>знать/понимать</w:t>
      </w:r>
    </w:p>
    <w:p w:rsidR="00B05216" w:rsidRPr="00346DC8" w:rsidRDefault="00B05216" w:rsidP="00B05216">
      <w:pPr>
        <w:pStyle w:val="2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роль химии в естествознании</w:t>
      </w:r>
      <w:r w:rsidRPr="00346DC8">
        <w:rPr>
          <w:rFonts w:ascii="Times New Roman" w:hAnsi="Times New Roman" w:cs="Times New Roman"/>
          <w:sz w:val="24"/>
          <w:szCs w:val="24"/>
        </w:rPr>
        <w:t>, ее связь с другими естественными науками, значение в жизни современного общества;</w:t>
      </w:r>
    </w:p>
    <w:p w:rsidR="00B05216" w:rsidRPr="00346DC8" w:rsidRDefault="00B05216" w:rsidP="00B05216">
      <w:pPr>
        <w:pStyle w:val="2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важнейшие химические понятия</w:t>
      </w:r>
      <w:r w:rsidRPr="00346DC8">
        <w:rPr>
          <w:rFonts w:ascii="Times New Roman" w:hAnsi="Times New Roman" w:cs="Times New Roman"/>
          <w:sz w:val="24"/>
          <w:szCs w:val="24"/>
        </w:rPr>
        <w:t xml:space="preserve">: вещество, химический элемент, атом, молекула, масса атомов и молекул, ион, радикал, аллотропия, нуклиды и изотопы, атомные </w:t>
      </w:r>
      <w:r w:rsidRPr="00346DC8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346DC8">
        <w:rPr>
          <w:rFonts w:ascii="Times New Roman" w:hAnsi="Times New Roman" w:cs="Times New Roman"/>
          <w:sz w:val="24"/>
          <w:szCs w:val="24"/>
        </w:rPr>
        <w:t xml:space="preserve">-, </w:t>
      </w:r>
      <w:r w:rsidRPr="00346DC8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346DC8">
        <w:rPr>
          <w:rFonts w:ascii="Times New Roman" w:hAnsi="Times New Roman" w:cs="Times New Roman"/>
          <w:sz w:val="24"/>
          <w:szCs w:val="24"/>
        </w:rPr>
        <w:t xml:space="preserve">-, </w:t>
      </w:r>
      <w:r w:rsidRPr="00346DC8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 w:rsidRPr="00346DC8">
        <w:rPr>
          <w:rFonts w:ascii="Times New Roman" w:hAnsi="Times New Roman" w:cs="Times New Roman"/>
          <w:sz w:val="24"/>
          <w:szCs w:val="24"/>
        </w:rPr>
        <w:t>-орбитали, химическая связь, электроотрицательность, валентность, степень окисления, гибридизация орбиталей, пространственное строение молекул, моль, молярная масса, молярный объем, вещества молекулярного и немолекулярного строения, комплексные соединения, дисперсные системы, истинные растворы, электролитическая диссоциация, кислотно-основные реакции в водных растворах, гидролиз, окисление и восстановление, электролиз, скорость химической реакции, механизм реакции, катализ, тепловой эффект реакции, энтальпия, теплота образования, энтропия, химическое равновесие, константа равновесия, углеродный скелет, функциональная группа, гомология, структурная и пространственная изомерия, индуктивный и мезомерный эффекты, электрофил, нуклеофил, основные типы реакций в неорганической и органической химии;</w:t>
      </w:r>
    </w:p>
    <w:p w:rsidR="00B05216" w:rsidRPr="00346DC8" w:rsidRDefault="00B05216" w:rsidP="00B05216">
      <w:pPr>
        <w:pStyle w:val="2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основные законы химии</w:t>
      </w:r>
      <w:r w:rsidRPr="00346DC8">
        <w:rPr>
          <w:rFonts w:ascii="Times New Roman" w:hAnsi="Times New Roman" w:cs="Times New Roman"/>
          <w:sz w:val="24"/>
          <w:szCs w:val="24"/>
        </w:rPr>
        <w:t>: закон сохранения массы веществ, периодический закон, закон постоянства состава, закон Авогадро, закон Гесса, закон действующих масс в кинетике и термодинамике;</w:t>
      </w:r>
    </w:p>
    <w:p w:rsidR="00B05216" w:rsidRPr="00346DC8" w:rsidRDefault="00B05216" w:rsidP="00B05216">
      <w:pPr>
        <w:pStyle w:val="2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основные теории химии</w:t>
      </w:r>
      <w:r w:rsidRPr="00346DC8">
        <w:rPr>
          <w:rFonts w:ascii="Times New Roman" w:hAnsi="Times New Roman" w:cs="Times New Roman"/>
          <w:sz w:val="24"/>
          <w:szCs w:val="24"/>
        </w:rPr>
        <w:t>: строения атома, химической связи, электролитической диссоциации, кислот и оснований, строения органических соединений (включая стереохимию), химическую кинетику и химическую термодинамику;</w:t>
      </w:r>
    </w:p>
    <w:p w:rsidR="00B05216" w:rsidRPr="00346DC8" w:rsidRDefault="00B05216" w:rsidP="00B05216">
      <w:pPr>
        <w:pStyle w:val="2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классификацию и номенклатуру</w:t>
      </w:r>
      <w:r w:rsidRPr="00346DC8">
        <w:rPr>
          <w:rFonts w:ascii="Times New Roman" w:hAnsi="Times New Roman" w:cs="Times New Roman"/>
          <w:sz w:val="24"/>
          <w:szCs w:val="24"/>
        </w:rPr>
        <w:t xml:space="preserve"> неорганических и органических соединений;</w:t>
      </w:r>
    </w:p>
    <w:p w:rsidR="00B05216" w:rsidRPr="00346DC8" w:rsidRDefault="00B05216" w:rsidP="00B05216">
      <w:pPr>
        <w:pStyle w:val="2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природные источники</w:t>
      </w:r>
      <w:r w:rsidRPr="00346DC8">
        <w:rPr>
          <w:rFonts w:ascii="Times New Roman" w:hAnsi="Times New Roman" w:cs="Times New Roman"/>
          <w:sz w:val="24"/>
          <w:szCs w:val="24"/>
        </w:rPr>
        <w:t xml:space="preserve"> углеводородов и способы их переработки;</w:t>
      </w:r>
    </w:p>
    <w:p w:rsidR="00B05216" w:rsidRPr="00346DC8" w:rsidRDefault="00B05216" w:rsidP="00B05216">
      <w:pPr>
        <w:pStyle w:val="2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вещества и материалы, широко используемые в практике</w:t>
      </w:r>
      <w:r w:rsidRPr="00346DC8">
        <w:rPr>
          <w:rFonts w:ascii="Times New Roman" w:hAnsi="Times New Roman" w:cs="Times New Roman"/>
          <w:sz w:val="24"/>
          <w:szCs w:val="24"/>
        </w:rPr>
        <w:t>: основные металлы и сплавы, графит, кварц, стекло, цемент,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белки, искусственные волокна, каучуки, пластмассы, жиры, мыла и моющие средства;</w:t>
      </w:r>
    </w:p>
    <w:p w:rsidR="00B05216" w:rsidRPr="00346DC8" w:rsidRDefault="00B05216" w:rsidP="00B05216">
      <w:pPr>
        <w:spacing w:before="24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6DC8">
        <w:rPr>
          <w:rFonts w:ascii="Times New Roman" w:hAnsi="Times New Roman" w:cs="Times New Roman"/>
          <w:b/>
          <w:bCs/>
          <w:sz w:val="24"/>
          <w:szCs w:val="24"/>
          <w:lang w:val="en-US"/>
        </w:rPr>
        <w:t>уметь</w:t>
      </w:r>
    </w:p>
    <w:p w:rsidR="00B05216" w:rsidRPr="00346DC8" w:rsidRDefault="00B05216" w:rsidP="00B05216">
      <w:pPr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называть</w:t>
      </w:r>
      <w:r w:rsidRPr="00346DC8">
        <w:rPr>
          <w:rFonts w:ascii="Times New Roman" w:hAnsi="Times New Roman" w:cs="Times New Roman"/>
          <w:sz w:val="24"/>
          <w:szCs w:val="24"/>
        </w:rPr>
        <w:t xml:space="preserve"> изученные вещества по «тривиальной» и международной номенклатурам;</w:t>
      </w:r>
    </w:p>
    <w:p w:rsidR="00B05216" w:rsidRPr="00346DC8" w:rsidRDefault="00B05216" w:rsidP="00B05216">
      <w:pPr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определять</w:t>
      </w:r>
      <w:r w:rsidRPr="00346DC8">
        <w:rPr>
          <w:rFonts w:ascii="Times New Roman" w:hAnsi="Times New Roman" w:cs="Times New Roman"/>
          <w:sz w:val="24"/>
          <w:szCs w:val="24"/>
        </w:rPr>
        <w:t xml:space="preserve">: валентность и степень окисления химических элементов, заряд иона, тип химической связи, пространственное строение 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различным классам органических соединений, характер взаимного влияния атомов в молекулах, типы реакций в неорганической и органической химии; </w:t>
      </w:r>
    </w:p>
    <w:p w:rsidR="00B05216" w:rsidRPr="00346DC8" w:rsidRDefault="00B05216" w:rsidP="00B05216">
      <w:pPr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характеризовать</w:t>
      </w:r>
      <w:r w:rsidRPr="00346DC8">
        <w:rPr>
          <w:rFonts w:ascii="Times New Roman" w:hAnsi="Times New Roman" w:cs="Times New Roman"/>
          <w:sz w:val="24"/>
          <w:szCs w:val="24"/>
        </w:rPr>
        <w:t xml:space="preserve">: </w:t>
      </w:r>
      <w:r w:rsidRPr="00346DC8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346DC8">
        <w:rPr>
          <w:rFonts w:ascii="Times New Roman" w:hAnsi="Times New Roman" w:cs="Times New Roman"/>
          <w:sz w:val="24"/>
          <w:szCs w:val="24"/>
        </w:rPr>
        <w:t xml:space="preserve">- , </w:t>
      </w:r>
      <w:r w:rsidRPr="00346DC8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346DC8">
        <w:rPr>
          <w:rFonts w:ascii="Times New Roman" w:hAnsi="Times New Roman" w:cs="Times New Roman"/>
          <w:sz w:val="24"/>
          <w:szCs w:val="24"/>
        </w:rPr>
        <w:t xml:space="preserve">- и </w:t>
      </w:r>
      <w:r w:rsidRPr="00346DC8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 w:rsidRPr="00346DC8">
        <w:rPr>
          <w:rFonts w:ascii="Times New Roman" w:hAnsi="Times New Roman" w:cs="Times New Roman"/>
          <w:sz w:val="24"/>
          <w:szCs w:val="24"/>
        </w:rPr>
        <w:t>-элементы по их положению в периодической системе Д.И.Менделеева; общие химические свойства металлов, неметаллов, основных классов неорганических соединений; строение и свойства органических соединений (углеводородов, спиртов, фенолов, альдегидов и кетонов, карбоновых кислот, аминов, аминокислот и углеводов);</w:t>
      </w:r>
    </w:p>
    <w:p w:rsidR="00B05216" w:rsidRPr="00346DC8" w:rsidRDefault="00B05216" w:rsidP="00B05216">
      <w:pPr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объяснять</w:t>
      </w:r>
      <w:r w:rsidRPr="00346DC8">
        <w:rPr>
          <w:rFonts w:ascii="Times New Roman" w:hAnsi="Times New Roman" w:cs="Times New Roman"/>
          <w:sz w:val="24"/>
          <w:szCs w:val="24"/>
        </w:rPr>
        <w:t>: зависимость свойств химического элемента и образованных им веществ от положения в периодической системе Д.И. Менделеева; зависимость свойств неорганических веществ от их состава и строения; природу и способы образования химической связи;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выполнять химический эксперимент</w:t>
      </w:r>
      <w:r w:rsidRPr="00346DC8">
        <w:rPr>
          <w:rFonts w:ascii="Times New Roman" w:hAnsi="Times New Roman" w:cs="Times New Roman"/>
          <w:sz w:val="24"/>
          <w:szCs w:val="24"/>
        </w:rPr>
        <w:t xml:space="preserve"> по: распознаванию важнейших неорганических и органических веществ; получению конкретных веществ, относящихся к изученным классам соединений;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проводить</w:t>
      </w:r>
      <w:r w:rsidRPr="00346DC8">
        <w:rPr>
          <w:rFonts w:ascii="Times New Roman" w:hAnsi="Times New Roman" w:cs="Times New Roman"/>
          <w:sz w:val="24"/>
          <w:szCs w:val="24"/>
        </w:rPr>
        <w:t xml:space="preserve"> расчеты по химическим формулам и уравнениям реакций;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i/>
          <w:iCs/>
          <w:sz w:val="24"/>
          <w:szCs w:val="24"/>
        </w:rPr>
        <w:t>осуществлять</w:t>
      </w:r>
      <w:r w:rsidRPr="00346DC8">
        <w:rPr>
          <w:rFonts w:ascii="Times New Roman" w:hAnsi="Times New Roman" w:cs="Times New Roman"/>
          <w:sz w:val="24"/>
          <w:szCs w:val="24"/>
        </w:rPr>
        <w:t xml:space="preserve"> самостоятельный поиск химической информации с использованием различных источников (справочных, научных и научно-популярных изданий, компьютерных баз данных, ресурсов Интернета); использовать компьютерные технологии для обработки и передачи информации и ее представления в различных формах;</w:t>
      </w:r>
    </w:p>
    <w:p w:rsidR="00B05216" w:rsidRPr="00346DC8" w:rsidRDefault="00B05216" w:rsidP="00B05216">
      <w:pPr>
        <w:spacing w:before="240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DC8">
        <w:rPr>
          <w:rFonts w:ascii="Times New Roman" w:hAnsi="Times New Roman" w:cs="Times New Roman"/>
          <w:b/>
          <w:bCs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sz w:val="24"/>
          <w:szCs w:val="24"/>
        </w:rPr>
        <w:t>понимания глобальных проблем, стоящих перед человечеством: экологических, энергетических и сырьевых;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sz w:val="24"/>
          <w:szCs w:val="24"/>
        </w:rPr>
        <w:t>объяснения химических явлений, происходящих в природе, быту и на производстве;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sz w:val="24"/>
          <w:szCs w:val="24"/>
        </w:rPr>
        <w:t>экологически грамотного поведения в окружающей среде;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sz w:val="24"/>
          <w:szCs w:val="24"/>
        </w:rPr>
        <w:t>оценки влияния химического загрязнения окружающей среды на организм человека и другие живые организмы;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sz w:val="24"/>
          <w:szCs w:val="24"/>
        </w:rPr>
        <w:t>безопасной работы с веществами в лаборатории, быту и на производстве;</w:t>
      </w:r>
    </w:p>
    <w:p w:rsidR="00B05216" w:rsidRPr="00346DC8" w:rsidRDefault="00B05216" w:rsidP="00B05216">
      <w:pPr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sz w:val="24"/>
          <w:szCs w:val="24"/>
        </w:rPr>
        <w:t>определения возможности протекания химических превращений в различных условиях и оценки их последствий;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sz w:val="24"/>
          <w:szCs w:val="24"/>
        </w:rPr>
        <w:t>распознавания и идентификации важнейших веществ и материалов;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sz w:val="24"/>
          <w:szCs w:val="24"/>
        </w:rPr>
        <w:t>оценки качества питьевой воды и отдельных пищевых продуктов;</w:t>
      </w:r>
    </w:p>
    <w:p w:rsidR="00B05216" w:rsidRPr="00346DC8" w:rsidRDefault="00B05216" w:rsidP="00B05216">
      <w:pPr>
        <w:pStyle w:val="aa"/>
        <w:numPr>
          <w:ilvl w:val="0"/>
          <w:numId w:val="16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C8">
        <w:rPr>
          <w:rFonts w:ascii="Times New Roman" w:hAnsi="Times New Roman" w:cs="Times New Roman"/>
          <w:sz w:val="24"/>
          <w:szCs w:val="24"/>
        </w:rPr>
        <w:t>критической оценки достоверности химической информации, поступающей из различных источников.</w:t>
      </w:r>
    </w:p>
    <w:p w:rsidR="00D87280" w:rsidRPr="00346DC8" w:rsidRDefault="00D87280">
      <w:pPr>
        <w:rPr>
          <w:rFonts w:ascii="Times New Roman" w:eastAsia="Calibri" w:hAnsi="Times New Roman" w:cs="Times New Roman"/>
          <w:b/>
          <w:color w:val="292526"/>
          <w:sz w:val="24"/>
          <w:szCs w:val="24"/>
        </w:rPr>
      </w:pPr>
    </w:p>
    <w:p w:rsidR="0058737F" w:rsidRPr="00BC53F8" w:rsidRDefault="0058737F" w:rsidP="00321148">
      <w:pPr>
        <w:jc w:val="center"/>
        <w:rPr>
          <w:rFonts w:ascii="Times New Roman" w:eastAsia="Calibri" w:hAnsi="Times New Roman" w:cs="Times New Roman"/>
          <w:b/>
          <w:color w:val="292526"/>
          <w:sz w:val="24"/>
          <w:szCs w:val="24"/>
        </w:rPr>
      </w:pPr>
      <w:r w:rsidRPr="00BC53F8">
        <w:rPr>
          <w:rFonts w:ascii="Times New Roman" w:eastAsia="Calibri" w:hAnsi="Times New Roman" w:cs="Times New Roman"/>
          <w:b/>
          <w:color w:val="292526"/>
          <w:sz w:val="24"/>
          <w:szCs w:val="24"/>
          <w:lang w:val="en-US"/>
        </w:rPr>
        <w:t>II</w:t>
      </w:r>
      <w:r w:rsidRPr="00BC53F8">
        <w:rPr>
          <w:rFonts w:ascii="Times New Roman" w:eastAsia="Calibri" w:hAnsi="Times New Roman" w:cs="Times New Roman"/>
          <w:b/>
          <w:color w:val="292526"/>
          <w:sz w:val="24"/>
          <w:szCs w:val="24"/>
        </w:rPr>
        <w:t>.</w:t>
      </w:r>
      <w:r w:rsidR="00321148" w:rsidRPr="00BC53F8">
        <w:rPr>
          <w:rFonts w:ascii="Times New Roman" w:eastAsia="Calibri" w:hAnsi="Times New Roman" w:cs="Times New Roman"/>
          <w:b/>
          <w:color w:val="292526"/>
          <w:sz w:val="24"/>
          <w:szCs w:val="24"/>
        </w:rPr>
        <w:t xml:space="preserve"> Содержание учебного предмета</w:t>
      </w:r>
      <w:r w:rsidRPr="00BC53F8">
        <w:rPr>
          <w:rFonts w:ascii="Times New Roman" w:eastAsia="Calibri" w:hAnsi="Times New Roman" w:cs="Times New Roman"/>
          <w:b/>
          <w:color w:val="292526"/>
          <w:sz w:val="24"/>
          <w:szCs w:val="24"/>
        </w:rPr>
        <w:t xml:space="preserve"> </w:t>
      </w:r>
    </w:p>
    <w:p w:rsidR="00BC53F8" w:rsidRPr="00BC53F8" w:rsidRDefault="00BC53F8" w:rsidP="00BC53F8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BC53F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</w:t>
      </w:r>
      <w:r w:rsidRPr="00BC53F8">
        <w:rPr>
          <w:rFonts w:ascii="Times New Roman" w:hAnsi="Times New Roman" w:cs="Times New Roman"/>
          <w:bCs/>
          <w:sz w:val="24"/>
          <w:szCs w:val="24"/>
        </w:rPr>
        <w:t>МЕТОДЫ НАУЧНОГО ПОЗНАНИЯ (4 час)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Научные методы исследования химических веществ и превращений. Роль химического эксперимента в познании природы.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Моделирование химических явлений. Взаимосвязь химии, физики, математики и биологии. Естественнонаучная картина мира.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3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Демонстрации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BC53F8">
        <w:rPr>
          <w:rFonts w:ascii="Times New Roman" w:hAnsi="Times New Roman" w:cs="Times New Roman"/>
          <w:color w:val="000000"/>
          <w:sz w:val="24"/>
          <w:szCs w:val="24"/>
        </w:rPr>
        <w:t>Анализ и синтез химических веществ.</w:t>
      </w:r>
    </w:p>
    <w:p w:rsidR="00BC53F8" w:rsidRPr="00BC53F8" w:rsidRDefault="00BC53F8" w:rsidP="00BC53F8">
      <w:pPr>
        <w:ind w:firstLine="56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53F8">
        <w:rPr>
          <w:rFonts w:ascii="Times New Roman" w:hAnsi="Times New Roman" w:cs="Times New Roman"/>
          <w:bCs/>
          <w:sz w:val="24"/>
          <w:szCs w:val="24"/>
        </w:rPr>
        <w:t>ОСНОВЫ ТЕОРЕТИЧЕСКОЙ ХИМИИ (50 час)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b/>
          <w:bCs/>
          <w:sz w:val="24"/>
          <w:szCs w:val="24"/>
        </w:rPr>
        <w:t>Атом.</w:t>
      </w:r>
      <w:r w:rsidRPr="00BC53F8">
        <w:rPr>
          <w:rFonts w:ascii="Times New Roman" w:hAnsi="Times New Roman" w:cs="Times New Roman"/>
          <w:sz w:val="24"/>
          <w:szCs w:val="24"/>
        </w:rPr>
        <w:t xml:space="preserve"> Модели строения атома. Ядро и нуклоны. Нуклиды и изотопы. Электрон. Дуализм электрона. Квантовые числа. Атомная орбиталь. Распределение электронов по орбиталям в соответствии с принципом Паули и правилом Хунда. Электронная конфигурация атома. Валентные электроны. Основное и возбужденные состояния атомов.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Электронная классификация химических элементов (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C53F8">
        <w:rPr>
          <w:rFonts w:ascii="Times New Roman" w:hAnsi="Times New Roman" w:cs="Times New Roman"/>
          <w:sz w:val="24"/>
          <w:szCs w:val="24"/>
        </w:rPr>
        <w:t xml:space="preserve">-, 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C53F8">
        <w:rPr>
          <w:rFonts w:ascii="Times New Roman" w:hAnsi="Times New Roman" w:cs="Times New Roman"/>
          <w:sz w:val="24"/>
          <w:szCs w:val="24"/>
        </w:rPr>
        <w:t xml:space="preserve">-, 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C53F8">
        <w:rPr>
          <w:rFonts w:ascii="Times New Roman" w:hAnsi="Times New Roman" w:cs="Times New Roman"/>
          <w:sz w:val="24"/>
          <w:szCs w:val="24"/>
        </w:rPr>
        <w:t>- элементы). Электронные конфигурации атомов переходных элементов.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Современная формулировка периодического закона и современное состояние периодической системы химических элементов Д.И.Менделеева. Периодические свойства элементов (атомные радиусы, энергия ионизации) и образованных ими веществ.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b/>
          <w:bCs/>
          <w:sz w:val="24"/>
          <w:szCs w:val="24"/>
        </w:rPr>
        <w:t xml:space="preserve">Молекулы и химическая связь. </w:t>
      </w:r>
      <w:r w:rsidRPr="00BC53F8">
        <w:rPr>
          <w:rFonts w:ascii="Times New Roman" w:hAnsi="Times New Roman" w:cs="Times New Roman"/>
          <w:sz w:val="24"/>
          <w:szCs w:val="24"/>
        </w:rPr>
        <w:t xml:space="preserve">Ковалентная связь, ее разновидности и механизмы образования. Характеристики ковалентной связи. Комплексные соединения. Электроотрицательность. Степень окисления и валентность. Гибридизация атомных орбиталей. Пространственное строение молекул. Полярность молекул. Ионная связь. Металлическая связь. Водородная связь.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Межмолекулярные взаимодействия.</w:t>
      </w:r>
      <w:r w:rsidRPr="00BC53F8">
        <w:rPr>
          <w:rFonts w:ascii="Times New Roman" w:hAnsi="Times New Roman" w:cs="Times New Roman"/>
          <w:sz w:val="24"/>
          <w:szCs w:val="24"/>
        </w:rPr>
        <w:t xml:space="preserve"> Единая природа химических связей.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b/>
          <w:bCs/>
          <w:sz w:val="24"/>
          <w:szCs w:val="24"/>
        </w:rPr>
        <w:t xml:space="preserve">Вещества </w:t>
      </w:r>
      <w:r w:rsidRPr="00BC53F8">
        <w:rPr>
          <w:rFonts w:ascii="Times New Roman" w:hAnsi="Times New Roman" w:cs="Times New Roman"/>
          <w:sz w:val="24"/>
          <w:szCs w:val="24"/>
        </w:rPr>
        <w:t>молекулярного и немолекулярного строения. Современные представления о строении твердых, жидких и газообразных веществ. Кристаллические и аморфные вещества. Типы кристаллических решеток (атомарная, молекулярная, ионная, металлическая). Зависимость свойств веществ от типа кристаллических решеток.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Причины многообразия веществ: изомерия, гомология, аллотропия, изотопия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Классификация и номенклатура неорганических и органических веществ.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Чистые вещества и смеси. Дисперсные системы.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Коллоидные системы.</w:t>
      </w:r>
      <w:r w:rsidRPr="00BC53F8">
        <w:rPr>
          <w:rFonts w:ascii="Times New Roman" w:hAnsi="Times New Roman" w:cs="Times New Roman"/>
          <w:sz w:val="24"/>
          <w:szCs w:val="24"/>
        </w:rPr>
        <w:t xml:space="preserve"> Истинные растворы. Растворение как физико-химический процесс. Тепловые явления при растворении. Способы выражения концентрации растворов: массовая доля растворенного вещества, молярная и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моляльная</w:t>
      </w:r>
      <w:r w:rsidRPr="00BC53F8">
        <w:rPr>
          <w:rFonts w:ascii="Times New Roman" w:hAnsi="Times New Roman" w:cs="Times New Roman"/>
          <w:sz w:val="24"/>
          <w:szCs w:val="24"/>
        </w:rPr>
        <w:t xml:space="preserve"> концентрации.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b/>
          <w:bCs/>
          <w:sz w:val="24"/>
          <w:szCs w:val="24"/>
        </w:rPr>
        <w:t>Химические реакции</w:t>
      </w:r>
      <w:r w:rsidRPr="00BC53F8">
        <w:rPr>
          <w:rFonts w:ascii="Times New Roman" w:hAnsi="Times New Roman" w:cs="Times New Roman"/>
          <w:sz w:val="24"/>
          <w:szCs w:val="24"/>
        </w:rPr>
        <w:t>, их классификация в неорганической и органической химии.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Закономерности протекания химических реакций. Тепловые эффекты реакций. Термохимические уравнения. Понятие об энтальпии и энтропии.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Энергия Гиббса.</w:t>
      </w:r>
      <w:r w:rsidRPr="00BC53F8">
        <w:rPr>
          <w:rFonts w:ascii="Times New Roman" w:hAnsi="Times New Roman" w:cs="Times New Roman"/>
          <w:sz w:val="24"/>
          <w:szCs w:val="24"/>
        </w:rPr>
        <w:t xml:space="preserve"> Закон Гесса и следствия из него.</w:t>
      </w:r>
    </w:p>
    <w:p w:rsidR="00BC53F8" w:rsidRPr="00BC53F8" w:rsidRDefault="00BC53F8" w:rsidP="00BC53F8">
      <w:pPr>
        <w:overflowPunct w:val="0"/>
        <w:autoSpaceDE w:val="0"/>
        <w:autoSpaceDN w:val="0"/>
        <w:adjustRightInd w:val="0"/>
        <w:ind w:firstLine="56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Скорость реакции, ее зависимость от различных факторов. Закон действующих масс. Элементарные и сложные реакции.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Механизм реакции.</w:t>
      </w:r>
      <w:r w:rsidRPr="00BC53F8">
        <w:rPr>
          <w:rFonts w:ascii="Times New Roman" w:hAnsi="Times New Roman" w:cs="Times New Roman"/>
          <w:sz w:val="24"/>
          <w:szCs w:val="24"/>
        </w:rPr>
        <w:t xml:space="preserve"> Энергия активации. Катализаторы и катализ (гомогенный, гетерогенный, ферментативный).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Обратимость реакций. Химическое равновесие. Константа равновесия. Смещение равновесия под действием различных факторов. Принцип Ле Шателье.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Электролитическая диссоциация. Сильные и слабые электролиты. Константа диссоциации. Реакции ионного обмена.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Произведение растворимости</w:t>
      </w:r>
      <w:r w:rsidRPr="00BC53F8">
        <w:rPr>
          <w:rFonts w:ascii="Times New Roman" w:hAnsi="Times New Roman" w:cs="Times New Roman"/>
          <w:sz w:val="24"/>
          <w:szCs w:val="24"/>
        </w:rPr>
        <w:t xml:space="preserve">. Кислотно-основные взаимодействия в растворах. Амфотерность.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Ионное произведение воды</w:t>
      </w:r>
      <w:r w:rsidRPr="00BC53F8">
        <w:rPr>
          <w:rFonts w:ascii="Times New Roman" w:hAnsi="Times New Roman" w:cs="Times New Roman"/>
          <w:sz w:val="24"/>
          <w:szCs w:val="24"/>
        </w:rPr>
        <w:t>. Водородный показатель (рН) раствора.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Гидролиз органических и неорганических соединений. Значение гидролиза в биологических обменных процессах. Применение гидролиза в промышленности (омылении жиров, получение гидролизного спирта).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Окислительно-восстановительные реакции. Методы электронного и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электронно-ионного</w:t>
      </w:r>
      <w:r w:rsidRPr="00BC53F8">
        <w:rPr>
          <w:rFonts w:ascii="Times New Roman" w:hAnsi="Times New Roman" w:cs="Times New Roman"/>
          <w:sz w:val="24"/>
          <w:szCs w:val="24"/>
        </w:rPr>
        <w:t xml:space="preserve"> баланса. Направление окислительно-восстановительных реакций.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Ряд стандартных электродных потенциалов</w:t>
      </w:r>
      <w:r w:rsidRPr="00BC53F8">
        <w:rPr>
          <w:rFonts w:ascii="Times New Roman" w:hAnsi="Times New Roman" w:cs="Times New Roman"/>
          <w:sz w:val="24"/>
          <w:szCs w:val="24"/>
        </w:rPr>
        <w:t xml:space="preserve">. Коррозия металлов и ее виды (химическая и электрохимическая). Способы защиты от коррозии.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Химические источники тока. Гальванические и топливные элементы, аккумуляторы. Электролиз растворов и расплавов. Электролитическое получение щелочных, щелочноземельных металлов и алюминия. Практическое применение электролиза.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37"/>
        <w:gridCol w:w="3933"/>
      </w:tblGrid>
      <w:tr w:rsidR="00BC53F8" w:rsidRPr="00BC53F8" w:rsidTr="00593C87">
        <w:trPr>
          <w:trHeight w:val="305"/>
        </w:trPr>
        <w:tc>
          <w:tcPr>
            <w:tcW w:w="5637" w:type="dxa"/>
          </w:tcPr>
          <w:p w:rsidR="00BC53F8" w:rsidRPr="00BC53F8" w:rsidRDefault="00BC53F8" w:rsidP="00593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Демонстрации</w:t>
            </w:r>
          </w:p>
        </w:tc>
        <w:tc>
          <w:tcPr>
            <w:tcW w:w="3933" w:type="dxa"/>
          </w:tcPr>
          <w:p w:rsidR="00BC53F8" w:rsidRPr="00BC53F8" w:rsidRDefault="00BC53F8" w:rsidP="00593C87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2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Лабораторные опыты</w:t>
            </w:r>
          </w:p>
        </w:tc>
      </w:tr>
      <w:tr w:rsidR="00BC53F8" w:rsidRPr="00BC53F8" w:rsidTr="00593C87">
        <w:trPr>
          <w:trHeight w:val="3843"/>
        </w:trPr>
        <w:tc>
          <w:tcPr>
            <w:tcW w:w="5637" w:type="dxa"/>
          </w:tcPr>
          <w:p w:rsidR="00BC53F8" w:rsidRPr="00BC53F8" w:rsidRDefault="00BC53F8" w:rsidP="00593C87">
            <w:pPr>
              <w:keepNext/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 ионных, атомных, молекулярных и металлических кристаллических решеток.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Модели молекул изомеров и гомологов.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Получение аллотропных модификаций серы и фосфора.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Растворение окрашенных веществ в воде (сульфата меди (</w:t>
            </w:r>
            <w:r w:rsidRPr="00BC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), перманганата калия, хлорида железа  (</w:t>
            </w:r>
            <w:r w:rsidRPr="00BC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)).</w:t>
            </w:r>
          </w:p>
          <w:p w:rsidR="00BC53F8" w:rsidRPr="00BC53F8" w:rsidRDefault="00BC53F8" w:rsidP="00593C87">
            <w:pPr>
              <w:keepNext/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Зависимость скорости реакции от концентрации и температуры.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Разложение пероксида водорода в присутствии катализатора (оксида марганца (</w:t>
            </w:r>
            <w:r w:rsidRPr="00BC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) и фермента (каталазы).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Образцы пищевых, косметических, биологических и медицинских золей и гелей.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Эффект Тиндаля.  </w:t>
            </w:r>
          </w:p>
        </w:tc>
        <w:tc>
          <w:tcPr>
            <w:tcW w:w="3933" w:type="dxa"/>
          </w:tcPr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Определение характера среды раствора с помощью универсального индикатора.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Проведение реакций ионного обмена для характеристики свойств электролитов.</w:t>
            </w:r>
          </w:p>
        </w:tc>
      </w:tr>
    </w:tbl>
    <w:p w:rsidR="00BC53F8" w:rsidRPr="00BC53F8" w:rsidRDefault="00BC53F8" w:rsidP="00BC53F8">
      <w:pPr>
        <w:keepNext/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bookmarkStart w:id="0" w:name="_Toc34472022"/>
    </w:p>
    <w:p w:rsidR="00BC53F8" w:rsidRPr="00BC53F8" w:rsidRDefault="00BC53F8" w:rsidP="00BC53F8">
      <w:pPr>
        <w:keepNext/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u w:val="single"/>
        </w:rPr>
      </w:pPr>
      <w:r w:rsidRPr="00BC53F8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Практические занятия</w:t>
      </w:r>
    </w:p>
    <w:p w:rsidR="00BC53F8" w:rsidRPr="00BC53F8" w:rsidRDefault="00BC53F8" w:rsidP="00BC53F8">
      <w:pPr>
        <w:widowControl w:val="0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3F8">
        <w:rPr>
          <w:rFonts w:ascii="Times New Roman" w:hAnsi="Times New Roman" w:cs="Times New Roman"/>
          <w:color w:val="000000"/>
          <w:sz w:val="24"/>
          <w:szCs w:val="24"/>
        </w:rPr>
        <w:t>Приготовление раствора заданной молярной концентрации.</w:t>
      </w:r>
    </w:p>
    <w:p w:rsidR="00BC53F8" w:rsidRPr="00BC53F8" w:rsidRDefault="00BC53F8" w:rsidP="00BC53F8">
      <w:pPr>
        <w:rPr>
          <w:rFonts w:ascii="Times New Roman" w:hAnsi="Times New Roman" w:cs="Times New Roman"/>
          <w:bCs/>
          <w:sz w:val="24"/>
          <w:szCs w:val="24"/>
        </w:rPr>
      </w:pPr>
      <w:r w:rsidRPr="00BC53F8">
        <w:rPr>
          <w:rFonts w:ascii="Times New Roman" w:hAnsi="Times New Roman" w:cs="Times New Roman"/>
          <w:color w:val="000000"/>
          <w:sz w:val="24"/>
          <w:szCs w:val="24"/>
        </w:rPr>
        <w:t>Идентификация неорганических соединений</w:t>
      </w:r>
    </w:p>
    <w:p w:rsidR="00BC53F8" w:rsidRPr="00BC53F8" w:rsidRDefault="00BC53F8" w:rsidP="00BC53F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53F8">
        <w:rPr>
          <w:rFonts w:ascii="Times New Roman" w:hAnsi="Times New Roman" w:cs="Times New Roman"/>
          <w:bCs/>
          <w:sz w:val="24"/>
          <w:szCs w:val="24"/>
        </w:rPr>
        <w:t>НЕОРГАНИЧЕСКАЯ ХИМИЯ</w:t>
      </w:r>
      <w:bookmarkEnd w:id="0"/>
      <w:r w:rsidRPr="00BC53F8">
        <w:rPr>
          <w:rFonts w:ascii="Times New Roman" w:hAnsi="Times New Roman" w:cs="Times New Roman"/>
          <w:bCs/>
          <w:sz w:val="24"/>
          <w:szCs w:val="24"/>
        </w:rPr>
        <w:t xml:space="preserve"> (56 час)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Характерные химические свойства металлов, неметаллов и основных классов неорганических соединений.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Водород. Положение водорода в Периодической системе.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Изотопы водорода</w:t>
      </w:r>
      <w:r w:rsidRPr="00BC53F8">
        <w:rPr>
          <w:rFonts w:ascii="Times New Roman" w:hAnsi="Times New Roman" w:cs="Times New Roman"/>
          <w:sz w:val="24"/>
          <w:szCs w:val="24"/>
        </w:rPr>
        <w:t xml:space="preserve">. Соединения водорода с металлами и неметаллами. Вода. Жесткость воды и способы ее устранения. Тяжелая вода.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Галогены. Общая характеристика подгруппы галогенов. Особенности химии фтора. Галогеноводороды. Получение галогеноводородов. Понятие о цепных реакциях. Галогеноводородные кислоты и их соли – галогениды. Качественная реакция на галогенид-ионы. Кислородсодержащие соединения хлора.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Применение галогенов и их важнейших соединений.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Кислород, его физические и химические свойства, получение и применение, нахождение в природе. Аллотропия. Озон, его свойства, получение и применение. Оксиды и пероксиды. Пероксид водорода, его окислительные свойства и применение.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Сера.  Аллотропия серы. Физические и химические свойства серы, ее получение и применение, нахождение в природе. Сероводород, его физические и химические свойства, получение и применение, нахождение в природе. Сульфиды. Оксид серы (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53F8">
        <w:rPr>
          <w:rFonts w:ascii="Times New Roman" w:hAnsi="Times New Roman" w:cs="Times New Roman"/>
          <w:sz w:val="24"/>
          <w:szCs w:val="24"/>
        </w:rPr>
        <w:t>), его физические и химические свойства, получение и применение. Оксид серы (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BC53F8">
        <w:rPr>
          <w:rFonts w:ascii="Times New Roman" w:hAnsi="Times New Roman" w:cs="Times New Roman"/>
          <w:sz w:val="24"/>
          <w:szCs w:val="24"/>
        </w:rPr>
        <w:t xml:space="preserve">), его физические и химические свойства, получение и применение. Сернистая кислота и сульфиты. Серная кислота, свойства разбавленной и концентрированной  серной кислот. Серная кислота как окислитель. сульфаты. Качественные реакции на сульфид-, сульфит- и сульфат-ионы.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Азот, его физические и химические свойства, получение и применение, нахождение в природе. Нитриды. Аммиак, его физические и химические свойства, получение и применение. Аммиачная вода. Образование иона аммония. Соли аммония, их свойства, получение и применение. Качественная реакция на ион аммония. Оксид азота (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C53F8">
        <w:rPr>
          <w:rFonts w:ascii="Times New Roman" w:hAnsi="Times New Roman" w:cs="Times New Roman"/>
          <w:sz w:val="24"/>
          <w:szCs w:val="24"/>
        </w:rPr>
        <w:t>), его физические и химические свойства, получение и применение. Оксид азота (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53F8">
        <w:rPr>
          <w:rFonts w:ascii="Times New Roman" w:hAnsi="Times New Roman" w:cs="Times New Roman"/>
          <w:sz w:val="24"/>
          <w:szCs w:val="24"/>
        </w:rPr>
        <w:t>), его физические и химические свойства, получение и применение. Оксид азота (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C53F8">
        <w:rPr>
          <w:rFonts w:ascii="Times New Roman" w:hAnsi="Times New Roman" w:cs="Times New Roman"/>
          <w:sz w:val="24"/>
          <w:szCs w:val="24"/>
        </w:rPr>
        <w:t>) и азотистая кислота, оксид азота (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BC53F8">
        <w:rPr>
          <w:rFonts w:ascii="Times New Roman" w:hAnsi="Times New Roman" w:cs="Times New Roman"/>
          <w:sz w:val="24"/>
          <w:szCs w:val="24"/>
        </w:rPr>
        <w:t>) и азотная кислота. Свойства азотной кислоты, ее получение и применение. Нитраты, их физические и химические свойства, применение.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Фосфор. Аллотропия фосфора. Свойства, получение и применение белого и красного фосфора. Фосфин. Оксиды фосфора (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C53F8">
        <w:rPr>
          <w:rFonts w:ascii="Times New Roman" w:hAnsi="Times New Roman" w:cs="Times New Roman"/>
          <w:sz w:val="24"/>
          <w:szCs w:val="24"/>
        </w:rPr>
        <w:t xml:space="preserve"> и 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BC53F8">
        <w:rPr>
          <w:rFonts w:ascii="Times New Roman" w:hAnsi="Times New Roman" w:cs="Times New Roman"/>
          <w:sz w:val="24"/>
          <w:szCs w:val="24"/>
        </w:rPr>
        <w:t>). Фосфорные кислоты. Ортофосфаты.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Углерод. Аллотропия углерода (алмаз, графит, карбин, фуллерен). Активированный уголь. Адсорбция. Свойства, получение и применение угля. Карбиды кальция, алюминия и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железа</w:t>
      </w:r>
      <w:r w:rsidRPr="00BC53F8">
        <w:rPr>
          <w:rFonts w:ascii="Times New Roman" w:hAnsi="Times New Roman" w:cs="Times New Roman"/>
          <w:sz w:val="24"/>
          <w:szCs w:val="24"/>
        </w:rPr>
        <w:t>. Угарный и углекислый газы, их физические и химические свойства, получение и применение.  Угольная кислота и ее соли (карбонаты и гидрокарбонаты). Качественная реакция на карбонат-ион.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Кремний, аллотропия, физические и химические свойства кремния, получение и применение, нахождение в природе. Силаны. Оксид кремния (</w:t>
      </w:r>
      <w:r w:rsidRPr="00BC53F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53F8">
        <w:rPr>
          <w:rFonts w:ascii="Times New Roman" w:hAnsi="Times New Roman" w:cs="Times New Roman"/>
          <w:sz w:val="24"/>
          <w:szCs w:val="24"/>
        </w:rPr>
        <w:t>). Кремниевые кислоты, силикаты. Силикатная промышленность.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C53F8">
        <w:rPr>
          <w:rFonts w:ascii="Times New Roman" w:hAnsi="Times New Roman" w:cs="Times New Roman"/>
          <w:i/>
          <w:iCs/>
          <w:sz w:val="24"/>
          <w:szCs w:val="24"/>
        </w:rPr>
        <w:t>Благородные газы. Соединения благородных газов. Применение.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Щелочные металлы. Общая характеристика подгруппы. Физические и химические свойства лития, натрия и калия. Их получение и применение, нахождение в природе. Оксиды и пероксиды натрия и калия. Едкие щелочи, их свойства, получение и применение. Соли щелочных металлов. Распознавание катионов натрия и калия.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Щелочно-земельные металлы. Общая характеристика подгруппы. Физические и химические свойства магния и кальция, их получение и применение, нахождение в природе. Соли кальция и магния, их значение в природе и жизни человека.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Алюминий, его физические и химические свойства, получение и применение, нахождение в природе. Алюмосиликаты. Амфотерность оксида и гидроксида алюминия. Соли алюминия.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Переходные элементы (серебро, медь, цинк, хром, ртуть, марганец, железо), особенности строения атомов, физические и химические свойства, получение и применение. Оксиды и гидроксиды этих металлов, зависимость их свойств от степени окисления элемента. Важнейшие соли переходных элементов. Окислительные свойства солей хрома и марганца в высшей степени окисления. Комплексные соединения переходных элементов.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Общие способы получения металлов. Понятие о металлургии. Сплавы (черные и цветные). Производство чугуна и стали.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4961"/>
      </w:tblGrid>
      <w:tr w:rsidR="00BC53F8" w:rsidRPr="00BC53F8" w:rsidTr="00593C87">
        <w:tc>
          <w:tcPr>
            <w:tcW w:w="4503" w:type="dxa"/>
          </w:tcPr>
          <w:p w:rsidR="00BC53F8" w:rsidRPr="00BC53F8" w:rsidRDefault="00BC53F8" w:rsidP="00593C8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Демонстрации</w:t>
            </w:r>
          </w:p>
        </w:tc>
        <w:tc>
          <w:tcPr>
            <w:tcW w:w="4961" w:type="dxa"/>
          </w:tcPr>
          <w:p w:rsidR="00BC53F8" w:rsidRPr="00BC53F8" w:rsidRDefault="00BC53F8" w:rsidP="00593C87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Лабораторные опыты</w:t>
            </w:r>
          </w:p>
        </w:tc>
      </w:tr>
      <w:tr w:rsidR="00BC53F8" w:rsidRPr="00BC53F8" w:rsidTr="00593C87">
        <w:tc>
          <w:tcPr>
            <w:tcW w:w="4503" w:type="dxa"/>
          </w:tcPr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металлов с неметаллами и водой.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Опыты по коррозии и защите металлов от коррозии.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оксида кальция с водой.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жесткости воды.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Качественная реакция на ионы кальция и бария. 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Доказательство механической прочности оксидной пленки алюминия.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алюминия к концентрированной азотной кислоте.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Образцы металлов, их оксидов и некоторых солей.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и свойства гидроксида хрома (III).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Окислительные свойства дихроматов.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Горение железа в кислороде и хлоре.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Опыты, выясняющие отношение железа к концентрированным кислотам.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гидроксидов железа (II) и (III), их свойства.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Синтез хлороводорода и растворение его в воде.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вытеснение галогенов из их соединений.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аллотропных видоизменений  кислорода и серы.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серы с водородом и кислородом.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концентрированной серной кислоты на металлы (цинк, медь) и органические вещества (целлюлозу, сахарозу).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Растворение аммиака в воде.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азотной кислоты из нитратов и ознакомление с ее свойствами: взаимодействие с медью.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Термическое разложение солей аммония.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оксида углерода (IV), взаимодействие его с водой и твердым гидроксидом натрия.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кремниевой кислоты.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Ознакомление с образцами стекла, керамических материалов.</w:t>
            </w:r>
          </w:p>
        </w:tc>
        <w:tc>
          <w:tcPr>
            <w:tcW w:w="4961" w:type="dxa"/>
          </w:tcPr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образцами металлов и сплавов.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Превращение карбоната кальция в гидрокарбонат и гидрокарбоната в карбонат.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гидроксида алюминия и исследование его свойств.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Гидролиз солей алюминия.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Окисление соли хрома (III) пероксидом водорода.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Окислительные свойства перманганата калия и дихромата калия в разных средах.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гидроксидов железа с кислотами.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соли железа (II) с перманганатом калия.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Качественные реакции на соли железа  (II) и (III).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образцами чугуна и стали.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Решение экспериментальных задач на распознавание соединений металлов.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свойств соляной кислоты.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серой и ее природными соединениями.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Распознавание  хлорид-, сульфат- и карбонат-ионов в растворе.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солей аммония со щелочью.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различными видами удобрений. Качественные реакции на соли аммония и нитраты.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Решение экспериментальных задач на распознавание веществ.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различными видами топлива.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со свойствами карбонатов и гидрокарбонатов.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BC53F8" w:rsidRPr="00BC53F8" w:rsidRDefault="00BC53F8" w:rsidP="00BC53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53F8" w:rsidRPr="00BC53F8" w:rsidRDefault="00BC53F8" w:rsidP="00BC53F8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BC53F8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Практические занятия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Получение и собирание газов (кислород, аммиак, оксид углерода (IV) и др.), опыты с ними.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Определение содержания карбонатов в известняке.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Устранение временной жесткости воды.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Исследование восстановительных свойств металлов.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Опыты, характеризующие свойства соединений  металлов.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Экспериментальные задачи на получение и распознавание веществ.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Экспериментальное установление связей между классами неорганических соединений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BC53F8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Расчетные задачи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Вычисление массовой доли химического элемента в соединении.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Установление простейшей формулы вещества по массовым долям химических элементов.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Расчет объемных отношений газов при химических реакциях.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Вычисление массы веществ или объема газов по известному количеству вещества одного из вступивших в реакцию или получающихся веществ.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Расчет теплового эффекта по данным о количестве одного из участвующих в реакции веществ и выделившейся (поглощенной) теплоты.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Вычисления по уравнениям, когда одно из веществ взято в виде раствора определенной концентрации.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Вычисления по уравнениям, когда одно или несколько веществ взяты в избытке.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Вычисление массы или объема продукта реакции по известной массе или объему исходного вещества, содержащего примеси.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Определение выхода продукта реакции от теоретически возможного.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Расчет энтальпии реакции.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Расчет изменения энтропии в химическом процессе.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Расчет изменения энергии Гиббса реакции. </w:t>
      </w:r>
    </w:p>
    <w:p w:rsidR="00BC53F8" w:rsidRPr="00BC53F8" w:rsidRDefault="00BC53F8" w:rsidP="00BC53F8">
      <w:pPr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Расчет массы или объема растворенного вещества и растворителя для приготовления определенной массы или объема раствора с заданной концентрацией (массовой, молярной, моляльной).</w:t>
      </w:r>
    </w:p>
    <w:p w:rsidR="00BC53F8" w:rsidRPr="00BC53F8" w:rsidRDefault="00BC53F8" w:rsidP="00BC53F8">
      <w:pPr>
        <w:rPr>
          <w:rFonts w:ascii="Times New Roman" w:hAnsi="Times New Roman" w:cs="Times New Roman"/>
          <w:bCs/>
          <w:sz w:val="24"/>
          <w:szCs w:val="24"/>
        </w:rPr>
      </w:pPr>
    </w:p>
    <w:p w:rsidR="00BC53F8" w:rsidRPr="00BC53F8" w:rsidRDefault="00BC53F8" w:rsidP="00BC53F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53F8">
        <w:rPr>
          <w:rFonts w:ascii="Times New Roman" w:hAnsi="Times New Roman" w:cs="Times New Roman"/>
          <w:bCs/>
          <w:sz w:val="24"/>
          <w:szCs w:val="24"/>
        </w:rPr>
        <w:t>ОРГАНИЧЕСКАЯ ХИМИЯ (84 час)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Основные положения теории строения органических соединений. Химическое строение как порядок соединения и взаимного влияния атомов в молекулах. Свойство атомов углерода образовывать прямые, разветвленные и замкнутые цепи, ординарные и кратные связи. Гомология, изомерия, функциональные группы в органических соединениях.  Зависимость свойств веществ от химического строения. Классификация органических соединений. Основные направления развития теории химического строения.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Образование ординарных, двойных и тройных углерод-углеродных связей в свете представлений о гибридизации электронных облаков.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 xml:space="preserve">Ионный и свободно-радикальный разрыв ковалентных связей.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Предельные углеводороды (алканы), общая формула состава, гомологическая разность, химическое строение. Ковалентные связи в молекулах,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sp</w:t>
      </w:r>
      <w:r w:rsidRPr="00BC53F8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BC53F8">
        <w:rPr>
          <w:rFonts w:ascii="Times New Roman" w:hAnsi="Times New Roman" w:cs="Times New Roman"/>
          <w:sz w:val="24"/>
          <w:szCs w:val="24"/>
        </w:rPr>
        <w:t xml:space="preserve">-гибридизация. Зигзагообразное строение углеродной цепи, возможность вращения звеньев вокруг углерод-углеродных связей. Изомерия углеродного скелета. Систематическая номенклатура. Химические свойства: горение, галоидирование, термическое разложение, дегидрирование, окисление, изомеризация. Механизм реакции замещения. Синтез углеводородов (реакция Вюрца). Практическое значение предельных углеводородов и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их галогенозамещенных</w:t>
      </w:r>
      <w:r w:rsidRPr="00BC53F8">
        <w:rPr>
          <w:rFonts w:ascii="Times New Roman" w:hAnsi="Times New Roman" w:cs="Times New Roman"/>
          <w:sz w:val="24"/>
          <w:szCs w:val="24"/>
        </w:rPr>
        <w:t xml:space="preserve">. Получение водорода и непредельных углеводородов из предельных. Определение молекулярной формулы газообразного углеводорода по его плотности и массовой доле элементов или по продуктам сгорания.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Непредельные углеводороды ряда этилена (алкены).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sp</w:t>
      </w:r>
      <w:r w:rsidRPr="00BC53F8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2 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>и sp-</w:t>
      </w:r>
      <w:r w:rsidRPr="00BC53F8">
        <w:rPr>
          <w:rFonts w:ascii="Times New Roman" w:hAnsi="Times New Roman" w:cs="Times New Roman"/>
          <w:sz w:val="24"/>
          <w:szCs w:val="24"/>
        </w:rPr>
        <w:t>гибридизация</w:t>
      </w:r>
      <w:r w:rsidRPr="00BC53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C53F8">
        <w:rPr>
          <w:rFonts w:ascii="Times New Roman" w:hAnsi="Times New Roman" w:cs="Times New Roman"/>
          <w:sz w:val="24"/>
          <w:szCs w:val="24"/>
        </w:rPr>
        <w:t xml:space="preserve">электронных облаков углеродных атомов, σ- и π-связи. Изомерия углеродного скелета и положения двойной связи. Номенклатура этиленовых углеводородов. Геометрическая изомерия. Химические свойства: присоединение водорода, галогенов, галогеноводородов, воды, окисление, полимеризация. Механизм реакции присоединения. Правило Марковникова. Получение углеводородов реакцией дегидрирования. Применение этиленовых углеводородов в органическом синтезе. Понятие о диеновых углеводородах. Каучук как природный полимер, его строение, свойства, вулканизация. Ацетилен – представитель алкинов – углеводородов с тройной связью в молекуле. Особенности химических свойств ацетилена. Получение ацетилена, применение в органическом синтезе.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Ароматические углеводороды. Электронное строение молекулы. Химические свойства бензола: реакции замещения (бромирование, нитрирование), присоединения (водорода, хлора). Гомологи бензола, изомерия в ряду гомологов. Взаимное влияние атомов в молекуле толуола. Получение и применение бензола и его гомологов. Понятие о ядохимикатах и их использовании в сельском хозяйстве с соблюдением требований охраны природы.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Сравнение строения и свойств предельных, непредельных и ароматических углеводородов. Взаимосвязь гомологических рядов.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Природные источники углеводородов и их переработка. Природный и попутный нефтяной газы, их состав и использование в народном хозяйстве. Нефть, ее состав  и свойства. Продукты фракционной перегонки нефти. Крекинг и ароматизация нефтепродуктов. Охрана окружающей среды при нефтепереработке и транспортировке нефтепродуктов. Октановое число бензинов. Способы снижения токсичности выхлопных газов автомобилей. Коксование каменного угля, продукты коксования. Проблема получения жидкого топлива из угля.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Спирты и фенолы. Атомность спиртов. Электронное строение функциональной группы, полярность связи О – Н. Гомологический ряд предельных одноатомных спиртов. Изомерия углеродного скелета и положения функциональной группы.  Спирты первичные, вторичные, третичные.  Номенклатура спиртов. Водородная связь между молекулами, влияние ее на физические свойства спиртов. Химические свойства: горение, окисление до альдегидов, взаимодействие со щелочными металлами, галогеноводородами, карбоновыми кислотами. Смещение электронной плотности связи в гидроксильной группе под вилянием заместителей в углеводородном радикале.  Применение спиртов. Ядовитость спиртов, губительное воздействие на организм человека. Получение спиртов из предельных (через галогенопроизводные) и непредельных углеводородов. Промышленный синтез метанола.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Этиленгликоль и глицерин как представители многоатомных спиртов. Особенности их химических свойств, практическое использование.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Фенолы. Строение фенолов, отличие по строению от ароматических спиртов. Физические свойства фенолов. Химические свойства: взаимодействие с натрием, щелочью, бромом. Взаимное влияние атомов в молекуле. Способы охраны окружающей среды от промышленных отходов, содержащих фенол. 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Альдегиды. Строение альдегидов, функциональная группа, ее электронное строение, особенности двойной связи. Гомологический ряд альдегидов. Номенклатура. Химические свойства: окисление, присоединение водорода. Получение альдегидов окислением спиртов. Получение уксусного альдегида гидратацией ацетилена и каталитическим окислением этилена.  Применение муравьиного и уксусного альдегидов. 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Строение кетонов. Номенклатура. Особенности реакции окисления. Получение кетонов окислением вторичных спиртов. Ацетон – важнейший представитель кетонов, его практическое использование.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Строение карбоновых кислот. Электронное строение карбоксильной группы, объяснение подвижности водородного атома. Основность кислот. Гомологический ряд предельных одноосновных кислот. Номенклатура. Химические свойства: взаимодействие с некоторыми металлами, щелочами, спиртами. Изменение силы кислот под влиянием заместителей в углеводородном радикале. Особенности муравьиной кислоты. Важнейшие представители карбоновых кислот. Получение кислот окислением альдегидов, спиртов, предельных углеводородов. Применение кислот в народном хозяйстве. Мыла как соли высших карбоновых кислот, их моющее действие.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Акриловая и олеиновая кислоты как представители непредельных карбоновых кислот. Понятие о кислотах иной основности.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Генетическая связь углеводородов , спиртов, альдегидов и кетонов, карбоновых кислот.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Строение сложных эфиров. Обратимость реакции этерификации. Гидролиз сложных эфиров. Практическое использование.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Жиры как сложные эфиры глицерина и карбоновых кислот. Жиры в природе, их свойства. Превращения жиров  пищи в организме. Гидролиз и гидрирование жиров в технике, продукты переработки жиров. Понятие о синтетических моющих средствах (СМС) – их составе, строении, особенностях свойств. Защита природы от загрязнения СМС.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Классификация углеводов.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Глюкоза как важнейший представитель моносахаридов. Физические свойства и нахождение в природе. Строение глюкозы. Химические свойства: взаимодействие с гидроксидами металлов, реакции окисления, восстановления, брожения. Применение глюкозы.  Фруктоза как изомер глюкозы.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Краткие сведения о строении и свойствах рибозы и дезоксирибозы.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Сахароза. Физические свойства и нахождение в природе. Химические свойства: образование сахаратов, гидролиз. Химические процессы получения сахарозы из природных источников.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Крахмал. Строение макромолекул из звеньев глюкозы. Химические свойства: реакция с йодом, гидролиз. Превращения крахмала пищи в организме. Гликоген.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Целлюлоза. Строение макромолекул из звеньев глюкозы. Химические свойства: гидролиз, образование сложных эфиров.  Применение целлюлозы и ее производных. Понятие об искусственных волокнах на примере ацетатного волокна.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Строение аминов. Аминогруппа, ее электронное строение. Амины как органические  основания, взаимодействие с водой и кислотами. Анилин, его строение, причины ослабления основных свойств в сравнении  с аминами предельного ряда. Получение анилина из нитробензола (реакция Зинина), значение в развитии органического синтеза.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Строение аминокислот, их физические свойства. Изомерия аминокислот. Аминокислоты как амфотерные органические соединения. Синтез пептидов, их строение. Биологическое значение ά-аминокислот.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C53F8">
        <w:rPr>
          <w:rFonts w:ascii="Times New Roman" w:hAnsi="Times New Roman" w:cs="Times New Roman"/>
          <w:i/>
          <w:iCs/>
          <w:sz w:val="24"/>
          <w:szCs w:val="24"/>
        </w:rPr>
        <w:t xml:space="preserve">Общее понятие о гетероциклических соединениях.  Пиридин и пиррол как представители азотсодержащих  гетероциклов, их электронное строение, ароматический характер, различие в проявлении основных свойств. Пуриновые и пиримидиновые основания, входящие в состав нуклеиновых кислот.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Белки как биополимеры. Основные аминокислоты, образующие белки. Первичная, вторичная и третичная структура белков. Свойства белков: гидролиз, денатурация, цветные реакции. Превращения белков пищи в организме. Успехи в изучении строения и синтезе белков.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C53F8">
        <w:rPr>
          <w:rFonts w:ascii="Times New Roman" w:hAnsi="Times New Roman" w:cs="Times New Roman"/>
          <w:i/>
          <w:iCs/>
          <w:sz w:val="24"/>
          <w:szCs w:val="24"/>
        </w:rPr>
        <w:t xml:space="preserve">Состав нуклеиновых кислот (ДНК, РНК). Строение нуклеотидов. Принцип комплементарности в построении двойной спирали ДНК. Роль нуклеиновых кислот в жизнедеятельности организмов.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Общие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полимеризация и поликонденсация. Линейная, разветвленная и пространственная структура полимеров. Аморфное и кристаллическое строение. Зависимость свойств полимеров от строения.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Термопластичные и термоактивные полимеры. Полиэтилен, полипропилен, полистирол, полиметилметакрилат, фенолформальдегидные смолы, их строение, свойства, применение. Композиты, особенности их свойств, перспективы использования.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Проблема синтеза каучука и решение ее. Многообразие видов синтетических каучуков, их специфические свойства и применение. Стереорегулярные каучуки.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Синтетические волокна. Полиэфирное (лавсан) и полиамидное (капрон) волокна, их строение, свойства, практическое использование.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Проблемы дальнейшего совершенствования полимерных материалов. 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44"/>
        <w:gridCol w:w="4962"/>
      </w:tblGrid>
      <w:tr w:rsidR="00BC53F8" w:rsidRPr="00BC53F8" w:rsidTr="00593C87">
        <w:trPr>
          <w:tblHeader/>
        </w:trPr>
        <w:tc>
          <w:tcPr>
            <w:tcW w:w="4644" w:type="dxa"/>
          </w:tcPr>
          <w:p w:rsidR="00BC53F8" w:rsidRPr="00BC53F8" w:rsidRDefault="00BC53F8" w:rsidP="00593C8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Демонстрации</w:t>
            </w:r>
          </w:p>
        </w:tc>
        <w:tc>
          <w:tcPr>
            <w:tcW w:w="4962" w:type="dxa"/>
          </w:tcPr>
          <w:p w:rsidR="00BC53F8" w:rsidRPr="00BC53F8" w:rsidRDefault="00BC53F8" w:rsidP="00593C87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Лабораторные опыты</w:t>
            </w:r>
          </w:p>
        </w:tc>
      </w:tr>
      <w:tr w:rsidR="00BC53F8" w:rsidRPr="00BC53F8" w:rsidTr="00593C87">
        <w:tc>
          <w:tcPr>
            <w:tcW w:w="4644" w:type="dxa"/>
          </w:tcPr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элементарного состава метана (или пропан-бутановой смеси) по продуктам горения.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Модели молекул углеводородов  и галогенопроизводных.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предельных углеводородов к растворам кислот, щелочей, перманганата калия.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Горение этилена, взаимодействие этилена с бромной водой и раствором перманганата калия.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Показ образцов изделий из полиэтилена и полипропилена.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Разложение каучука при нагревании и испытание на непредельность продуктов разложения.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ацетилена (карбидным способом), горение его, взаимодействие с бромной водой и раствором перманганата калия.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Бензол как растворитель, горение бензола. Отношение бензола к бромной воде и раствору перманганата калия.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Нитрирование бензола.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Окисление толуола.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Количественное выделение водорода из этилового спирта.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свойств в гомологическом ряду (растворимость в воде, горение, взаимодействие с натрием).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этилового спирта с бромоводородом.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уксусно-этилового эфира.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глицерина с натрием.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Вытеснение фенола из фенолята натрия угольной кислотой.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стеариновой и олеиновой кислот со щелочью.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Гидролиз мыла.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олеиновой кислоты к бромной воде и раствору перманганата калия.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Образцы моносахаридов, дисахаридов и полисахаридов.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глюкозы с аммиачным раствором оксида серебра, отношение к фуксинсернистой кислоте.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Гидролиз сахарозы.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Гидролиз целлюлозы.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Опыты с метиламином (или другим летучим амином): горение, щелочные свойства раствора, образование солей.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Доказательство наличия функциональных групп в растворах аминокислот.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анилина с соляной кислотой и бромной водой.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Окраска ткани анилиновым красителем.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Образцы пластмасс, синтетических каучуков и синтетических волокон. Проверка пластмасс, синтетических каучуков и синтетических волокон на электрическую проводимость. 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свойств термопластичных и термоактивных полимеров. </w:t>
            </w:r>
          </w:p>
        </w:tc>
        <w:tc>
          <w:tcPr>
            <w:tcW w:w="4962" w:type="dxa"/>
          </w:tcPr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молекул углеводородов.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этилена и опыты с ним.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каучука и резины к органически растворителям.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Растворение глицерина в воде, его гигроскопичность.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Взаимодействие глицерина с гидроксидом меди (</w:t>
            </w:r>
            <w:r w:rsidRPr="00BC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Окисление муравьиного (или уксусного) альдегида оксидом серебра и гидроксидом меди (</w:t>
            </w:r>
            <w:r w:rsidRPr="00BC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альдегида с фуксинсернистой кислотой.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Окисление спирта в альдегид.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Растворимость ацетона в воде, ацетон как растворитель, отношение ацетона к окислителям.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уксусной кислоты из соли, опыты с ней.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Решение экспериментальных задач на распознавание  органических веществ.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жиров к воде и органическим  растворителям.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Доказательство непредельного характера жиров.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Омыление жиров.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свойств мыла и синтетических моющих веществ.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Взаимодействие раствора глюкозы с гидроксидом меди (</w:t>
            </w:r>
            <w:r w:rsidRPr="00BC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сахарозы с гидроксидами металлов.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крахмала с иодом, гидролиз крахмала.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образцами природных  и искусственных волокон.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Решение экспериментальных задач на получение и распознавание органических веществ.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свойств термопластичных полимеров (полиэтилена, полистирола и др.): термопластичность, горючесть, отношение к растворам кислот, щелочей, окислителей.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Обнаружение хлора в поливинилхлориде.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синтетических волокон к растворам кислот и щелочей.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нитей из капроновой смолы или смолы лавсана.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53F8" w:rsidRPr="00BC53F8" w:rsidRDefault="00BC53F8" w:rsidP="00BC53F8">
      <w:pPr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BC53F8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Практические занятия</w:t>
      </w:r>
    </w:p>
    <w:p w:rsidR="00BC53F8" w:rsidRPr="00BC53F8" w:rsidRDefault="00BC53F8" w:rsidP="00BC53F8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3F8">
        <w:rPr>
          <w:rFonts w:ascii="Times New Roman" w:hAnsi="Times New Roman" w:cs="Times New Roman"/>
          <w:color w:val="000000"/>
          <w:sz w:val="24"/>
          <w:szCs w:val="24"/>
        </w:rPr>
        <w:t xml:space="preserve">Получение и исследование свойств органических веществ (этилена, уксусной кислоты и др.).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Распознавание органических веществ по характерных реакциям.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Установление принадлежности вещества к определенному классу.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Синтез органического вещества (бромэтана, сложного эфира).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Гидролиз жиров, углеводов.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Экспериментальное установление генетических связей между веществами различных классов.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BC53F8">
        <w:rPr>
          <w:rFonts w:ascii="Times New Roman" w:hAnsi="Times New Roman" w:cs="Times New Roman"/>
          <w:sz w:val="24"/>
          <w:szCs w:val="24"/>
        </w:rPr>
        <w:t>Распознавание пластмасс и химических волокон.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C53F8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Расчетные</w:t>
      </w:r>
      <w:r w:rsidRPr="00BC53F8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BC53F8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задачи</w:t>
      </w:r>
      <w:r w:rsidRPr="00BC53F8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BC53F8" w:rsidRPr="00BC53F8" w:rsidRDefault="00BC53F8" w:rsidP="00BC53F8">
      <w:pPr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Нахождение молекулярной формулы газообразного углеводорода по его плотности и массовой доле элементов или по продуктам сгорания.</w:t>
      </w:r>
    </w:p>
    <w:p w:rsidR="00BC53F8" w:rsidRPr="00BC53F8" w:rsidRDefault="00BC53F8" w:rsidP="00BC53F8">
      <w:pPr>
        <w:ind w:firstLine="561"/>
        <w:rPr>
          <w:rFonts w:ascii="Times New Roman" w:hAnsi="Times New Roman" w:cs="Times New Roman"/>
          <w:b/>
          <w:bCs/>
          <w:sz w:val="24"/>
          <w:szCs w:val="24"/>
        </w:rPr>
      </w:pPr>
    </w:p>
    <w:p w:rsidR="00BC53F8" w:rsidRPr="00BC53F8" w:rsidRDefault="00BC53F8" w:rsidP="00BC53F8">
      <w:pPr>
        <w:ind w:firstLine="56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53F8">
        <w:rPr>
          <w:rFonts w:ascii="Times New Roman" w:hAnsi="Times New Roman" w:cs="Times New Roman"/>
          <w:bCs/>
          <w:sz w:val="24"/>
          <w:szCs w:val="24"/>
        </w:rPr>
        <w:t>ХИМИЯ И ЖИЗНЬ (10 час)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Химические процессы в живых организмах. Биологически активные вещества. Химия и здоровье. Проблемы, связанные с применением лекарственных препаратов.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Химия в повседневной жизни. Моющие и чистящие средства. Правила безопасной работы со средствами бытовой химии.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Общие принципы химической технологии. Природные источники химических веществ.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Полимеры. Пластмассы, волокна, каучуки. Новые вещества и материалы в технике.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Химическое загрязнение окружающей среды и его последствия.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>Проблемы безопасного использования веществ и химических реакций в современной жизни. Токсичные, горючие и взрывоопасные вещества.</w:t>
      </w:r>
    </w:p>
    <w:p w:rsidR="00BC53F8" w:rsidRPr="00BC53F8" w:rsidRDefault="00BC53F8" w:rsidP="00BC53F8">
      <w:pPr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Источники химической информации: учебные, научные и научно-популярные издания, компьютерные базы данных, ресурсы Интернета.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4500"/>
      </w:tblGrid>
      <w:tr w:rsidR="00BC53F8" w:rsidRPr="00BC53F8" w:rsidTr="00593C87">
        <w:tc>
          <w:tcPr>
            <w:tcW w:w="5070" w:type="dxa"/>
          </w:tcPr>
          <w:p w:rsidR="00BC53F8" w:rsidRPr="00BC53F8" w:rsidRDefault="00BC53F8" w:rsidP="00593C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Демонстрации</w:t>
            </w:r>
          </w:p>
        </w:tc>
        <w:tc>
          <w:tcPr>
            <w:tcW w:w="4500" w:type="dxa"/>
          </w:tcPr>
          <w:p w:rsidR="00BC53F8" w:rsidRPr="00BC53F8" w:rsidRDefault="00BC53F8" w:rsidP="00593C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Практические занятия</w:t>
            </w:r>
          </w:p>
        </w:tc>
      </w:tr>
      <w:tr w:rsidR="00BC53F8" w:rsidRPr="00BC53F8" w:rsidTr="00593C87">
        <w:tc>
          <w:tcPr>
            <w:tcW w:w="5070" w:type="dxa"/>
          </w:tcPr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Образцы лекарственных препаратов.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Образцы витаминов.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Разложение пероксида водорода с помощью неорганического катализатора (оксида марганца (</w:t>
            </w: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и фермента (каталаза).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Действие амилазы слюны на крахмал.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Образцы керамики, металло- и стеклокерамики и изделия из них.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Образцы токсичных, горючих и взрывоопасных веществ. </w:t>
            </w:r>
          </w:p>
        </w:tc>
        <w:tc>
          <w:tcPr>
            <w:tcW w:w="4500" w:type="dxa"/>
          </w:tcPr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образцами лекарственных препаратов.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образцами витаминов.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образцами химических средств санитарии и гигиены.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образцами керамики, металлокерамики и изделиями из них. </w:t>
            </w:r>
          </w:p>
          <w:p w:rsidR="00BC53F8" w:rsidRPr="00BC53F8" w:rsidRDefault="00BC53F8" w:rsidP="00593C8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инструкций по применению лекарственных, взрывоопасных, токсичных и горючих препаратов, применяемых в быту.</w:t>
            </w:r>
          </w:p>
        </w:tc>
      </w:tr>
    </w:tbl>
    <w:p w:rsidR="00AF1EA3" w:rsidRPr="00BC53F8" w:rsidRDefault="00AF1EA3" w:rsidP="00AF1EA3">
      <w:pPr>
        <w:spacing w:before="100" w:beforeAutospacing="1" w:after="100" w:afterAutospacing="1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53F8">
        <w:rPr>
          <w:rFonts w:ascii="Times New Roman" w:eastAsia="Calibri" w:hAnsi="Times New Roman" w:cs="Times New Roman"/>
          <w:sz w:val="24"/>
          <w:szCs w:val="24"/>
        </w:rPr>
        <w:t>Реализация данной программы рассчитана на использование традиционных технологий образования, а так же методов современных образовательных технологий.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использованием следующих  форм организации учебных занятий</w:t>
      </w:r>
      <w:r w:rsidRPr="00BC53F8">
        <w:rPr>
          <w:rFonts w:ascii="Times New Roman" w:eastAsia="Calibri" w:hAnsi="Times New Roman" w:cs="Times New Roman"/>
          <w:sz w:val="24"/>
          <w:szCs w:val="24"/>
        </w:rPr>
        <w:t xml:space="preserve">, таких как лекция, беседа, рассказ, инструктаж, демонстрация, упражнения, решение задач, работа с книгой. Методов: проблемный метод, проектный метод, развивающее обучение, информационно-коммуникативные  методы, объяснительно-иллюстративный метод; репродуктивный метод; метод проблемного изложения; частично-поисковый, или эвристический, метод; исследовательский метод. </w:t>
      </w:r>
    </w:p>
    <w:p w:rsidR="00AF1EA3" w:rsidRPr="00BC53F8" w:rsidRDefault="00AF1EA3" w:rsidP="00AF1EA3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eastAsia="Calibri" w:hAnsi="Times New Roman" w:cs="Times New Roman"/>
          <w:sz w:val="24"/>
          <w:szCs w:val="24"/>
        </w:rPr>
        <w:t xml:space="preserve">Контроль за уровнем ЗУН представляет проведение практических работ, контрольных работ, как в традиционной, так и в тестовой формах. </w:t>
      </w:r>
    </w:p>
    <w:p w:rsidR="00BC53F8" w:rsidRPr="00BC53F8" w:rsidRDefault="00BC53F8" w:rsidP="003211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3A2E" w:rsidRDefault="00483A2E" w:rsidP="00483A2E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51E77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УЧЕБНОГО МАТЕРИАЛА</w:t>
      </w:r>
    </w:p>
    <w:p w:rsidR="00483A2E" w:rsidRDefault="00483A2E" w:rsidP="00483A2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Химия 10 класс</w:t>
      </w:r>
    </w:p>
    <w:p w:rsidR="00483A2E" w:rsidRPr="00E72B4E" w:rsidRDefault="00483A2E" w:rsidP="00483A2E">
      <w:pPr>
        <w:tabs>
          <w:tab w:val="left" w:pos="180"/>
          <w:tab w:val="center" w:pos="467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2B4E">
        <w:rPr>
          <w:rFonts w:ascii="Times New Roman" w:hAnsi="Times New Roman" w:cs="Times New Roman"/>
          <w:b/>
          <w:sz w:val="24"/>
          <w:szCs w:val="24"/>
        </w:rPr>
        <w:t xml:space="preserve">Количество часов всего: </w:t>
      </w:r>
      <w:r w:rsidR="004004F4">
        <w:rPr>
          <w:rFonts w:ascii="Times New Roman" w:hAnsi="Times New Roman" w:cs="Times New Roman"/>
          <w:b/>
          <w:sz w:val="24"/>
          <w:szCs w:val="24"/>
        </w:rPr>
        <w:t>102</w:t>
      </w:r>
      <w:r w:rsidRPr="00E72B4E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72B4E">
        <w:rPr>
          <w:rFonts w:ascii="Times New Roman" w:hAnsi="Times New Roman" w:cs="Times New Roman"/>
          <w:sz w:val="24"/>
          <w:szCs w:val="24"/>
        </w:rPr>
        <w:t xml:space="preserve">; </w:t>
      </w:r>
      <w:r w:rsidRPr="00E72B4E">
        <w:rPr>
          <w:rFonts w:ascii="Times New Roman" w:hAnsi="Times New Roman" w:cs="Times New Roman"/>
          <w:b/>
          <w:sz w:val="24"/>
          <w:szCs w:val="24"/>
        </w:rPr>
        <w:t>в неделю:</w:t>
      </w:r>
      <w:r w:rsidR="004004F4">
        <w:rPr>
          <w:rFonts w:ascii="Times New Roman" w:hAnsi="Times New Roman" w:cs="Times New Roman"/>
          <w:sz w:val="24"/>
          <w:szCs w:val="24"/>
        </w:rPr>
        <w:t xml:space="preserve"> 3</w:t>
      </w:r>
      <w:r w:rsidRPr="00E72B4E">
        <w:rPr>
          <w:rFonts w:ascii="Times New Roman" w:hAnsi="Times New Roman" w:cs="Times New Roman"/>
          <w:sz w:val="24"/>
          <w:szCs w:val="24"/>
        </w:rPr>
        <w:t xml:space="preserve"> час</w:t>
      </w:r>
      <w:r w:rsidR="004004F4">
        <w:rPr>
          <w:rFonts w:ascii="Times New Roman" w:hAnsi="Times New Roman" w:cs="Times New Roman"/>
          <w:sz w:val="24"/>
          <w:szCs w:val="24"/>
        </w:rPr>
        <w:t>а</w:t>
      </w:r>
    </w:p>
    <w:p w:rsidR="00483A2E" w:rsidRDefault="00483A2E" w:rsidP="00483A2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268" w:type="dxa"/>
        <w:tblInd w:w="-318" w:type="dxa"/>
        <w:tblLayout w:type="fixed"/>
        <w:tblLook w:val="04A0"/>
      </w:tblPr>
      <w:tblGrid>
        <w:gridCol w:w="710"/>
        <w:gridCol w:w="3735"/>
        <w:gridCol w:w="1607"/>
        <w:gridCol w:w="1608"/>
        <w:gridCol w:w="1608"/>
      </w:tblGrid>
      <w:tr w:rsidR="00C72543" w:rsidRPr="00D32502" w:rsidTr="004004F4">
        <w:trPr>
          <w:trHeight w:val="843"/>
        </w:trPr>
        <w:tc>
          <w:tcPr>
            <w:tcW w:w="710" w:type="dxa"/>
          </w:tcPr>
          <w:p w:rsidR="00C72543" w:rsidRPr="00D32502" w:rsidRDefault="004004F4" w:rsidP="006519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3735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Тема</w:t>
            </w:r>
          </w:p>
        </w:tc>
        <w:tc>
          <w:tcPr>
            <w:tcW w:w="1607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20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Кол-во часов </w:t>
            </w:r>
          </w:p>
        </w:tc>
        <w:tc>
          <w:tcPr>
            <w:tcW w:w="1608" w:type="dxa"/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20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D420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ные работы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Pr="00D32502" w:rsidRDefault="00C72543" w:rsidP="0065196F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D420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D420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</w:tr>
      <w:tr w:rsidR="00C72543" w:rsidRPr="00D32502" w:rsidTr="004004F4">
        <w:trPr>
          <w:trHeight w:val="30"/>
        </w:trPr>
        <w:tc>
          <w:tcPr>
            <w:tcW w:w="710" w:type="dxa"/>
          </w:tcPr>
          <w:p w:rsidR="00C72543" w:rsidRPr="00D32502" w:rsidRDefault="004004F4" w:rsidP="0065196F">
            <w:pPr>
              <w:spacing w:line="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5" w:type="dxa"/>
            <w:hideMark/>
          </w:tcPr>
          <w:p w:rsidR="00C72543" w:rsidRPr="00D32502" w:rsidRDefault="00C72543" w:rsidP="0065196F">
            <w:pPr>
              <w:spacing w:line="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Введение </w:t>
            </w:r>
          </w:p>
        </w:tc>
        <w:tc>
          <w:tcPr>
            <w:tcW w:w="1607" w:type="dxa"/>
            <w:hideMark/>
          </w:tcPr>
          <w:p w:rsidR="00C72543" w:rsidRPr="00D32502" w:rsidRDefault="00C72543" w:rsidP="0065196F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608" w:type="dxa"/>
            <w:hideMark/>
          </w:tcPr>
          <w:p w:rsidR="00C72543" w:rsidRPr="00D32502" w:rsidRDefault="00C72543" w:rsidP="0065196F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Pr="00D32502" w:rsidRDefault="00C72543" w:rsidP="0065196F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2543" w:rsidRPr="00D32502" w:rsidTr="004004F4">
        <w:trPr>
          <w:trHeight w:val="627"/>
        </w:trPr>
        <w:tc>
          <w:tcPr>
            <w:tcW w:w="710" w:type="dxa"/>
          </w:tcPr>
          <w:p w:rsidR="00C72543" w:rsidRDefault="004004F4" w:rsidP="00483A2E">
            <w:pPr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2</w:t>
            </w:r>
          </w:p>
        </w:tc>
        <w:tc>
          <w:tcPr>
            <w:tcW w:w="3735" w:type="dxa"/>
            <w:hideMark/>
          </w:tcPr>
          <w:p w:rsidR="00C72543" w:rsidRPr="00D32502" w:rsidRDefault="00C72543" w:rsidP="00483A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Строение и классификация органических соединений</w:t>
            </w:r>
          </w:p>
        </w:tc>
        <w:tc>
          <w:tcPr>
            <w:tcW w:w="1607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8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2543" w:rsidRPr="00D32502" w:rsidTr="004004F4">
        <w:trPr>
          <w:trHeight w:val="557"/>
        </w:trPr>
        <w:tc>
          <w:tcPr>
            <w:tcW w:w="710" w:type="dxa"/>
          </w:tcPr>
          <w:p w:rsidR="00C72543" w:rsidRDefault="004004F4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5" w:type="dxa"/>
            <w:hideMark/>
          </w:tcPr>
          <w:p w:rsidR="00C72543" w:rsidRPr="00D32502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Химические реакции в органической химии</w:t>
            </w:r>
          </w:p>
        </w:tc>
        <w:tc>
          <w:tcPr>
            <w:tcW w:w="1607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8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543" w:rsidRPr="00D32502" w:rsidTr="004004F4">
        <w:trPr>
          <w:trHeight w:val="557"/>
        </w:trPr>
        <w:tc>
          <w:tcPr>
            <w:tcW w:w="710" w:type="dxa"/>
          </w:tcPr>
          <w:p w:rsidR="00C72543" w:rsidRDefault="004004F4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5" w:type="dxa"/>
            <w:hideMark/>
          </w:tcPr>
          <w:p w:rsidR="00C72543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Углеводороды</w:t>
            </w:r>
          </w:p>
        </w:tc>
        <w:tc>
          <w:tcPr>
            <w:tcW w:w="1607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08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543" w:rsidRPr="00D32502" w:rsidTr="004004F4">
        <w:trPr>
          <w:trHeight w:val="557"/>
        </w:trPr>
        <w:tc>
          <w:tcPr>
            <w:tcW w:w="710" w:type="dxa"/>
          </w:tcPr>
          <w:p w:rsidR="00C72543" w:rsidRDefault="004004F4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5" w:type="dxa"/>
            <w:hideMark/>
          </w:tcPr>
          <w:p w:rsidR="00C72543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Спирты и фенолы</w:t>
            </w:r>
          </w:p>
        </w:tc>
        <w:tc>
          <w:tcPr>
            <w:tcW w:w="1607" w:type="dxa"/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8" w:type="dxa"/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543" w:rsidRPr="00D32502" w:rsidTr="004004F4">
        <w:trPr>
          <w:trHeight w:val="557"/>
        </w:trPr>
        <w:tc>
          <w:tcPr>
            <w:tcW w:w="710" w:type="dxa"/>
          </w:tcPr>
          <w:p w:rsidR="00C72543" w:rsidRDefault="004004F4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5" w:type="dxa"/>
            <w:hideMark/>
          </w:tcPr>
          <w:p w:rsidR="00C72543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Альдегиды и кетоны</w:t>
            </w:r>
          </w:p>
        </w:tc>
        <w:tc>
          <w:tcPr>
            <w:tcW w:w="1607" w:type="dxa"/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8" w:type="dxa"/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543" w:rsidRPr="00D32502" w:rsidTr="004004F4">
        <w:trPr>
          <w:trHeight w:val="557"/>
        </w:trPr>
        <w:tc>
          <w:tcPr>
            <w:tcW w:w="710" w:type="dxa"/>
          </w:tcPr>
          <w:p w:rsidR="00C72543" w:rsidRDefault="004004F4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5" w:type="dxa"/>
            <w:hideMark/>
          </w:tcPr>
          <w:p w:rsidR="00C72543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Карбоновые кислоты, сложные эфиры и жиры</w:t>
            </w:r>
          </w:p>
        </w:tc>
        <w:tc>
          <w:tcPr>
            <w:tcW w:w="1607" w:type="dxa"/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8" w:type="dxa"/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543" w:rsidRPr="00D32502" w:rsidTr="004004F4">
        <w:trPr>
          <w:trHeight w:val="557"/>
        </w:trPr>
        <w:tc>
          <w:tcPr>
            <w:tcW w:w="710" w:type="dxa"/>
          </w:tcPr>
          <w:p w:rsidR="00C72543" w:rsidRDefault="004004F4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5" w:type="dxa"/>
            <w:hideMark/>
          </w:tcPr>
          <w:p w:rsidR="00C72543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Углеводы</w:t>
            </w:r>
          </w:p>
        </w:tc>
        <w:tc>
          <w:tcPr>
            <w:tcW w:w="1607" w:type="dxa"/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8" w:type="dxa"/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543" w:rsidRPr="00D32502" w:rsidTr="004004F4">
        <w:trPr>
          <w:trHeight w:val="545"/>
        </w:trPr>
        <w:tc>
          <w:tcPr>
            <w:tcW w:w="710" w:type="dxa"/>
          </w:tcPr>
          <w:p w:rsidR="00C72543" w:rsidRDefault="004004F4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35" w:type="dxa"/>
            <w:hideMark/>
          </w:tcPr>
          <w:p w:rsidR="00C72543" w:rsidRPr="00D32502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Азотсодержащие</w:t>
            </w: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соединения</w:t>
            </w:r>
          </w:p>
        </w:tc>
        <w:tc>
          <w:tcPr>
            <w:tcW w:w="1607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8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2543" w:rsidRPr="00D32502" w:rsidTr="004004F4">
        <w:trPr>
          <w:trHeight w:val="258"/>
        </w:trPr>
        <w:tc>
          <w:tcPr>
            <w:tcW w:w="710" w:type="dxa"/>
          </w:tcPr>
          <w:p w:rsidR="00C72543" w:rsidRDefault="004004F4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35" w:type="dxa"/>
            <w:hideMark/>
          </w:tcPr>
          <w:p w:rsidR="00C72543" w:rsidRPr="00D32502" w:rsidRDefault="004004F4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жизнь</w:t>
            </w:r>
          </w:p>
        </w:tc>
        <w:tc>
          <w:tcPr>
            <w:tcW w:w="1607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8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2543" w:rsidRPr="00D32502" w:rsidTr="004004F4">
        <w:trPr>
          <w:trHeight w:val="793"/>
        </w:trPr>
        <w:tc>
          <w:tcPr>
            <w:tcW w:w="710" w:type="dxa"/>
          </w:tcPr>
          <w:p w:rsidR="00C72543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hideMark/>
          </w:tcPr>
          <w:p w:rsidR="00C72543" w:rsidRPr="00D32502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Резерв времени </w:t>
            </w:r>
          </w:p>
        </w:tc>
        <w:tc>
          <w:tcPr>
            <w:tcW w:w="1607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8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2543" w:rsidRPr="00D32502" w:rsidTr="004004F4">
        <w:trPr>
          <w:trHeight w:val="276"/>
        </w:trPr>
        <w:tc>
          <w:tcPr>
            <w:tcW w:w="710" w:type="dxa"/>
          </w:tcPr>
          <w:p w:rsidR="00C72543" w:rsidRPr="00D32502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hideMark/>
          </w:tcPr>
          <w:p w:rsidR="00C72543" w:rsidRPr="00D32502" w:rsidRDefault="00C725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5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607" w:type="dxa"/>
            <w:hideMark/>
          </w:tcPr>
          <w:p w:rsidR="00C72543" w:rsidRPr="001C1FD4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08" w:type="dxa"/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hideMark/>
          </w:tcPr>
          <w:p w:rsidR="00C72543" w:rsidRPr="00D32502" w:rsidRDefault="00C725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83A2E" w:rsidRDefault="00483A2E" w:rsidP="00483A2E">
      <w:pPr>
        <w:rPr>
          <w:rFonts w:ascii="Times New Roman" w:hAnsi="Times New Roman" w:cs="Times New Roman"/>
          <w:b/>
          <w:sz w:val="28"/>
          <w:szCs w:val="28"/>
        </w:rPr>
      </w:pPr>
    </w:p>
    <w:p w:rsidR="00483A2E" w:rsidRDefault="00483A2E" w:rsidP="00483A2E">
      <w:pPr>
        <w:rPr>
          <w:rFonts w:ascii="Times New Roman" w:hAnsi="Times New Roman" w:cs="Times New Roman"/>
          <w:b/>
          <w:sz w:val="28"/>
          <w:szCs w:val="28"/>
        </w:rPr>
      </w:pPr>
    </w:p>
    <w:p w:rsidR="00483A2E" w:rsidRPr="00784295" w:rsidRDefault="00483A2E" w:rsidP="00483A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Химия 11 класс</w:t>
      </w:r>
    </w:p>
    <w:p w:rsidR="00483A2E" w:rsidRPr="00E72B4E" w:rsidRDefault="00483A2E" w:rsidP="00483A2E">
      <w:pPr>
        <w:tabs>
          <w:tab w:val="left" w:pos="180"/>
          <w:tab w:val="center" w:pos="467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2B4E">
        <w:rPr>
          <w:rFonts w:ascii="Times New Roman" w:hAnsi="Times New Roman" w:cs="Times New Roman"/>
          <w:b/>
          <w:sz w:val="24"/>
          <w:szCs w:val="24"/>
        </w:rPr>
        <w:t xml:space="preserve">Количество часов всего: </w:t>
      </w:r>
      <w:r w:rsidR="004004F4">
        <w:rPr>
          <w:rFonts w:ascii="Times New Roman" w:hAnsi="Times New Roman" w:cs="Times New Roman"/>
          <w:b/>
          <w:sz w:val="24"/>
          <w:szCs w:val="24"/>
        </w:rPr>
        <w:t>102</w:t>
      </w:r>
      <w:r w:rsidRPr="00E72B4E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72B4E">
        <w:rPr>
          <w:rFonts w:ascii="Times New Roman" w:hAnsi="Times New Roman" w:cs="Times New Roman"/>
          <w:sz w:val="24"/>
          <w:szCs w:val="24"/>
        </w:rPr>
        <w:t xml:space="preserve">; </w:t>
      </w:r>
      <w:r w:rsidRPr="00E72B4E">
        <w:rPr>
          <w:rFonts w:ascii="Times New Roman" w:hAnsi="Times New Roman" w:cs="Times New Roman"/>
          <w:b/>
          <w:sz w:val="24"/>
          <w:szCs w:val="24"/>
        </w:rPr>
        <w:t>в неделю:</w:t>
      </w:r>
      <w:r w:rsidR="004004F4">
        <w:rPr>
          <w:rFonts w:ascii="Times New Roman" w:hAnsi="Times New Roman" w:cs="Times New Roman"/>
          <w:sz w:val="24"/>
          <w:szCs w:val="24"/>
        </w:rPr>
        <w:t xml:space="preserve"> 3</w:t>
      </w:r>
      <w:r w:rsidRPr="00E72B4E">
        <w:rPr>
          <w:rFonts w:ascii="Times New Roman" w:hAnsi="Times New Roman" w:cs="Times New Roman"/>
          <w:sz w:val="24"/>
          <w:szCs w:val="24"/>
        </w:rPr>
        <w:t xml:space="preserve"> час</w:t>
      </w:r>
      <w:r w:rsidR="004004F4">
        <w:rPr>
          <w:rFonts w:ascii="Times New Roman" w:hAnsi="Times New Roman" w:cs="Times New Roman"/>
          <w:sz w:val="24"/>
          <w:szCs w:val="24"/>
        </w:rPr>
        <w:t>а</w:t>
      </w:r>
    </w:p>
    <w:tbl>
      <w:tblPr>
        <w:tblpPr w:leftFromText="180" w:rightFromText="180" w:vertAnchor="text" w:horzAnchor="margin" w:tblpX="-318" w:tblpY="38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929"/>
        <w:gridCol w:w="1584"/>
        <w:gridCol w:w="1584"/>
        <w:gridCol w:w="1585"/>
      </w:tblGrid>
      <w:tr w:rsidR="00483A2E" w:rsidRPr="00291D26" w:rsidTr="004004F4">
        <w:trPr>
          <w:cantSplit/>
          <w:trHeight w:val="323"/>
        </w:trPr>
        <w:tc>
          <w:tcPr>
            <w:tcW w:w="675" w:type="dxa"/>
            <w:vMerge w:val="restart"/>
          </w:tcPr>
          <w:p w:rsidR="00483A2E" w:rsidRPr="00291D26" w:rsidRDefault="00483A2E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6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483A2E" w:rsidRPr="00291D26" w:rsidRDefault="00483A2E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6">
              <w:rPr>
                <w:rFonts w:ascii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3929" w:type="dxa"/>
            <w:vMerge w:val="restart"/>
          </w:tcPr>
          <w:p w:rsidR="00483A2E" w:rsidRPr="00291D26" w:rsidRDefault="00483A2E" w:rsidP="004004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A2E" w:rsidRPr="00291D26" w:rsidRDefault="00483A2E" w:rsidP="004004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6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584" w:type="dxa"/>
            <w:vMerge w:val="restart"/>
          </w:tcPr>
          <w:p w:rsidR="00483A2E" w:rsidRPr="00291D26" w:rsidRDefault="00483A2E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6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483A2E" w:rsidRPr="00291D26" w:rsidRDefault="00483A2E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6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  <w:tc>
          <w:tcPr>
            <w:tcW w:w="1584" w:type="dxa"/>
            <w:tcBorders>
              <w:bottom w:val="nil"/>
            </w:tcBorders>
          </w:tcPr>
          <w:p w:rsidR="00483A2E" w:rsidRPr="00291D26" w:rsidRDefault="00483A2E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bottom w:val="nil"/>
            </w:tcBorders>
          </w:tcPr>
          <w:p w:rsidR="00483A2E" w:rsidRPr="00291D26" w:rsidRDefault="00483A2E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2E" w:rsidRPr="00291D26" w:rsidTr="004004F4">
        <w:trPr>
          <w:cantSplit/>
          <w:trHeight w:val="322"/>
        </w:trPr>
        <w:tc>
          <w:tcPr>
            <w:tcW w:w="675" w:type="dxa"/>
            <w:vMerge/>
          </w:tcPr>
          <w:p w:rsidR="00483A2E" w:rsidRPr="00291D26" w:rsidRDefault="00483A2E" w:rsidP="004004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  <w:vMerge/>
          </w:tcPr>
          <w:p w:rsidR="00483A2E" w:rsidRPr="00291D26" w:rsidRDefault="00483A2E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vMerge/>
          </w:tcPr>
          <w:p w:rsidR="00483A2E" w:rsidRPr="00291D26" w:rsidRDefault="00483A2E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:rsidR="00483A2E" w:rsidRPr="00291D26" w:rsidRDefault="004004F4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83A2E" w:rsidRPr="00291D26">
              <w:rPr>
                <w:rFonts w:ascii="Times New Roman" w:hAnsi="Times New Roman" w:cs="Times New Roman"/>
                <w:sz w:val="24"/>
                <w:szCs w:val="24"/>
              </w:rPr>
              <w:t>ракт.</w:t>
            </w:r>
          </w:p>
          <w:p w:rsidR="00483A2E" w:rsidRPr="00291D26" w:rsidRDefault="00483A2E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6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585" w:type="dxa"/>
            <w:tcBorders>
              <w:top w:val="nil"/>
            </w:tcBorders>
          </w:tcPr>
          <w:p w:rsidR="00483A2E" w:rsidRPr="00291D26" w:rsidRDefault="004004F4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83A2E" w:rsidRPr="00291D26">
              <w:rPr>
                <w:rFonts w:ascii="Times New Roman" w:hAnsi="Times New Roman" w:cs="Times New Roman"/>
                <w:sz w:val="24"/>
                <w:szCs w:val="24"/>
              </w:rPr>
              <w:t>онтр.</w:t>
            </w:r>
          </w:p>
          <w:p w:rsidR="00483A2E" w:rsidRPr="00291D26" w:rsidRDefault="00483A2E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6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</w:tr>
      <w:tr w:rsidR="00C72543" w:rsidRPr="00291D26" w:rsidTr="004004F4">
        <w:trPr>
          <w:cantSplit/>
          <w:trHeight w:val="433"/>
        </w:trPr>
        <w:tc>
          <w:tcPr>
            <w:tcW w:w="675" w:type="dxa"/>
          </w:tcPr>
          <w:p w:rsidR="00C72543" w:rsidRPr="00291D26" w:rsidRDefault="00C72543" w:rsidP="004004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9" w:type="dxa"/>
          </w:tcPr>
          <w:p w:rsidR="00C72543" w:rsidRPr="00291D26" w:rsidRDefault="00C72543" w:rsidP="00400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84" w:type="dxa"/>
          </w:tcPr>
          <w:p w:rsidR="00C72543" w:rsidRPr="00291D26" w:rsidRDefault="00C72543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4" w:type="dxa"/>
            <w:tcBorders>
              <w:top w:val="nil"/>
            </w:tcBorders>
          </w:tcPr>
          <w:p w:rsidR="00C72543" w:rsidRPr="00291D26" w:rsidRDefault="00C72543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</w:tcBorders>
          </w:tcPr>
          <w:p w:rsidR="00C72543" w:rsidRPr="00291D26" w:rsidRDefault="00C72543" w:rsidP="00400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2E" w:rsidRPr="00291D26" w:rsidTr="004004F4">
        <w:tc>
          <w:tcPr>
            <w:tcW w:w="675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9" w:type="dxa"/>
          </w:tcPr>
          <w:p w:rsidR="00483A2E" w:rsidRPr="00291D26" w:rsidRDefault="00483A2E" w:rsidP="00400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6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</w:t>
            </w:r>
            <w:r w:rsidR="00C72543">
              <w:rPr>
                <w:rFonts w:ascii="Times New Roman" w:hAnsi="Times New Roman" w:cs="Times New Roman"/>
                <w:sz w:val="24"/>
                <w:szCs w:val="24"/>
              </w:rPr>
              <w:t>атома</w:t>
            </w:r>
          </w:p>
        </w:tc>
        <w:tc>
          <w:tcPr>
            <w:tcW w:w="1584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4" w:type="dxa"/>
          </w:tcPr>
          <w:p w:rsidR="00483A2E" w:rsidRPr="00291D26" w:rsidRDefault="00483A2E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483A2E" w:rsidRPr="00291D26" w:rsidRDefault="00483A2E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2E" w:rsidRPr="00291D26" w:rsidTr="004004F4">
        <w:tc>
          <w:tcPr>
            <w:tcW w:w="675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29" w:type="dxa"/>
          </w:tcPr>
          <w:p w:rsidR="00483A2E" w:rsidRPr="004004F4" w:rsidRDefault="00C72543" w:rsidP="00400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4F4">
              <w:rPr>
                <w:rFonts w:ascii="Times New Roman" w:hAnsi="Times New Roman" w:cs="Times New Roman"/>
                <w:sz w:val="24"/>
                <w:szCs w:val="24"/>
              </w:rPr>
              <w:t>Строение вещества. Дисперсные системы</w:t>
            </w:r>
          </w:p>
        </w:tc>
        <w:tc>
          <w:tcPr>
            <w:tcW w:w="1584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84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5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3A2E" w:rsidRPr="00291D2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72543" w:rsidRPr="00291D26" w:rsidTr="004004F4">
        <w:tc>
          <w:tcPr>
            <w:tcW w:w="675" w:type="dxa"/>
          </w:tcPr>
          <w:p w:rsidR="00C72543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29" w:type="dxa"/>
          </w:tcPr>
          <w:p w:rsidR="00C72543" w:rsidRPr="004004F4" w:rsidRDefault="00C72543" w:rsidP="00400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4F4">
              <w:rPr>
                <w:rFonts w:ascii="Times New Roman" w:hAnsi="Times New Roman" w:cs="Times New Roman"/>
                <w:sz w:val="24"/>
                <w:szCs w:val="24"/>
              </w:rPr>
              <w:t>Химические реакции</w:t>
            </w:r>
          </w:p>
        </w:tc>
        <w:tc>
          <w:tcPr>
            <w:tcW w:w="1584" w:type="dxa"/>
          </w:tcPr>
          <w:p w:rsidR="00C72543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4" w:type="dxa"/>
          </w:tcPr>
          <w:p w:rsidR="00C72543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5" w:type="dxa"/>
          </w:tcPr>
          <w:p w:rsidR="00C72543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3A2E" w:rsidRPr="00291D26" w:rsidTr="004004F4">
        <w:tc>
          <w:tcPr>
            <w:tcW w:w="675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29" w:type="dxa"/>
          </w:tcPr>
          <w:p w:rsidR="00483A2E" w:rsidRPr="00291D26" w:rsidRDefault="00483A2E" w:rsidP="00400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6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их свойства.  </w:t>
            </w:r>
          </w:p>
        </w:tc>
        <w:tc>
          <w:tcPr>
            <w:tcW w:w="1584" w:type="dxa"/>
          </w:tcPr>
          <w:p w:rsidR="00483A2E" w:rsidRPr="00291D26" w:rsidRDefault="00483A2E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25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4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5" w:type="dxa"/>
          </w:tcPr>
          <w:p w:rsidR="00483A2E" w:rsidRPr="00291D26" w:rsidRDefault="00483A2E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3A2E" w:rsidRPr="00291D26" w:rsidTr="004004F4">
        <w:tc>
          <w:tcPr>
            <w:tcW w:w="675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29" w:type="dxa"/>
          </w:tcPr>
          <w:p w:rsidR="00483A2E" w:rsidRPr="00BC2051" w:rsidRDefault="00483A2E" w:rsidP="00400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051">
              <w:rPr>
                <w:rFonts w:ascii="Times New Roman" w:hAnsi="Times New Roman" w:cs="Times New Roman"/>
                <w:sz w:val="24"/>
                <w:szCs w:val="24"/>
              </w:rPr>
              <w:t xml:space="preserve">Химия и </w:t>
            </w:r>
            <w:r w:rsidR="004004F4">
              <w:rPr>
                <w:rFonts w:ascii="Times New Roman" w:hAnsi="Times New Roman" w:cs="Times New Roman"/>
                <w:sz w:val="24"/>
                <w:szCs w:val="24"/>
              </w:rPr>
              <w:t>жизнь</w:t>
            </w:r>
          </w:p>
        </w:tc>
        <w:tc>
          <w:tcPr>
            <w:tcW w:w="1584" w:type="dxa"/>
          </w:tcPr>
          <w:p w:rsidR="00483A2E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4" w:type="dxa"/>
          </w:tcPr>
          <w:p w:rsidR="00483A2E" w:rsidRPr="00291D26" w:rsidRDefault="00483A2E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483A2E" w:rsidRDefault="00483A2E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2E" w:rsidRPr="00291D26" w:rsidTr="004004F4">
        <w:tc>
          <w:tcPr>
            <w:tcW w:w="675" w:type="dxa"/>
          </w:tcPr>
          <w:p w:rsidR="00483A2E" w:rsidRPr="00291D26" w:rsidRDefault="00483A2E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483A2E" w:rsidRPr="00BC2051" w:rsidRDefault="00483A2E" w:rsidP="00400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051">
              <w:rPr>
                <w:rFonts w:ascii="Times New Roman" w:hAnsi="Times New Roman" w:cs="Times New Roman"/>
                <w:sz w:val="24"/>
                <w:szCs w:val="24"/>
              </w:rPr>
              <w:t>Резерв времени</w:t>
            </w:r>
          </w:p>
        </w:tc>
        <w:tc>
          <w:tcPr>
            <w:tcW w:w="1584" w:type="dxa"/>
          </w:tcPr>
          <w:p w:rsidR="00483A2E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4" w:type="dxa"/>
          </w:tcPr>
          <w:p w:rsidR="00483A2E" w:rsidRPr="00291D26" w:rsidRDefault="00483A2E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483A2E" w:rsidRDefault="00483A2E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2E" w:rsidRPr="00291D26" w:rsidTr="004004F4">
        <w:tc>
          <w:tcPr>
            <w:tcW w:w="675" w:type="dxa"/>
          </w:tcPr>
          <w:p w:rsidR="00483A2E" w:rsidRPr="00291D26" w:rsidRDefault="00483A2E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483A2E" w:rsidRPr="00BC2051" w:rsidRDefault="00483A2E" w:rsidP="0040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05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84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584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</w:tcPr>
          <w:p w:rsidR="00483A2E" w:rsidRPr="00291D26" w:rsidRDefault="00C72543" w:rsidP="0040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483A2E" w:rsidRPr="00BC53F8" w:rsidRDefault="00483A2E" w:rsidP="00321148">
      <w:pPr>
        <w:jc w:val="center"/>
        <w:rPr>
          <w:rFonts w:ascii="Times New Roman" w:eastAsia="Calibri" w:hAnsi="Times New Roman" w:cs="Times New Roman"/>
          <w:b/>
          <w:color w:val="292526"/>
          <w:sz w:val="24"/>
          <w:szCs w:val="24"/>
        </w:rPr>
      </w:pPr>
    </w:p>
    <w:p w:rsidR="0058737F" w:rsidRDefault="0058737F" w:rsidP="0058737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В курсе 11  класса увеличено количество часов на изучение всех  тем курса за счёт темы 6  «Химия и общество» и резервных часов.  </w:t>
      </w:r>
      <w:bookmarkStart w:id="1" w:name="_GoBack"/>
    </w:p>
    <w:bookmarkEnd w:id="1"/>
    <w:p w:rsidR="00C72543" w:rsidRPr="00BC53F8" w:rsidRDefault="00C72543" w:rsidP="0058737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72543" w:rsidRPr="00BC53F8" w:rsidSect="00676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6D7" w:rsidRDefault="002166D7" w:rsidP="00D87280">
      <w:pPr>
        <w:spacing w:after="0" w:line="240" w:lineRule="auto"/>
      </w:pPr>
      <w:r>
        <w:separator/>
      </w:r>
    </w:p>
  </w:endnote>
  <w:endnote w:type="continuationSeparator" w:id="1">
    <w:p w:rsidR="002166D7" w:rsidRDefault="002166D7" w:rsidP="00D87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6D7" w:rsidRDefault="002166D7" w:rsidP="00D87280">
      <w:pPr>
        <w:spacing w:after="0" w:line="240" w:lineRule="auto"/>
      </w:pPr>
      <w:r>
        <w:separator/>
      </w:r>
    </w:p>
  </w:footnote>
  <w:footnote w:type="continuationSeparator" w:id="1">
    <w:p w:rsidR="002166D7" w:rsidRDefault="002166D7" w:rsidP="00D87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3pt;height:11.3pt" o:bullet="t">
        <v:imagedata r:id="rId1" o:title="mso594"/>
      </v:shape>
    </w:pict>
  </w:numPicBullet>
  <w:abstractNum w:abstractNumId="0">
    <w:nsid w:val="004D3F9A"/>
    <w:multiLevelType w:val="multilevel"/>
    <w:tmpl w:val="CB5C4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655544"/>
    <w:multiLevelType w:val="hybridMultilevel"/>
    <w:tmpl w:val="03260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07501"/>
    <w:multiLevelType w:val="hybridMultilevel"/>
    <w:tmpl w:val="E4A89E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637BA1"/>
    <w:multiLevelType w:val="hybridMultilevel"/>
    <w:tmpl w:val="69148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A44B79"/>
    <w:multiLevelType w:val="hybridMultilevel"/>
    <w:tmpl w:val="5336D2D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9731341"/>
    <w:multiLevelType w:val="hybridMultilevel"/>
    <w:tmpl w:val="E286D1F4"/>
    <w:lvl w:ilvl="0" w:tplc="6BECD610">
      <w:start w:val="1"/>
      <w:numFmt w:val="decimal"/>
      <w:lvlText w:val="%1."/>
      <w:lvlJc w:val="left"/>
      <w:pPr>
        <w:ind w:left="15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1DE062E3"/>
    <w:multiLevelType w:val="hybridMultilevel"/>
    <w:tmpl w:val="B61E43C8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9113B93"/>
    <w:multiLevelType w:val="hybridMultilevel"/>
    <w:tmpl w:val="6A664B3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DD14084"/>
    <w:multiLevelType w:val="hybridMultilevel"/>
    <w:tmpl w:val="8E10772E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>
    <w:nsid w:val="423B14D6"/>
    <w:multiLevelType w:val="hybridMultilevel"/>
    <w:tmpl w:val="D428A21C"/>
    <w:lvl w:ilvl="0" w:tplc="B738693E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1">
    <w:nsid w:val="44D440F7"/>
    <w:multiLevelType w:val="multilevel"/>
    <w:tmpl w:val="0CD6DC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45B44C4A"/>
    <w:multiLevelType w:val="hybridMultilevel"/>
    <w:tmpl w:val="D3E4777A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8B0211"/>
    <w:multiLevelType w:val="hybridMultilevel"/>
    <w:tmpl w:val="0CC67F7A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5">
    <w:nsid w:val="4B8C0630"/>
    <w:multiLevelType w:val="hybridMultilevel"/>
    <w:tmpl w:val="CCD6B6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C21558D"/>
    <w:multiLevelType w:val="multilevel"/>
    <w:tmpl w:val="FF784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58D81205"/>
    <w:multiLevelType w:val="hybridMultilevel"/>
    <w:tmpl w:val="1AD82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EC17BA"/>
    <w:multiLevelType w:val="multilevel"/>
    <w:tmpl w:val="CD8C200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>
    <w:nsid w:val="69E708A3"/>
    <w:multiLevelType w:val="hybridMultilevel"/>
    <w:tmpl w:val="5E1A6EE2"/>
    <w:lvl w:ilvl="0" w:tplc="52609882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0">
    <w:nsid w:val="6A56224A"/>
    <w:multiLevelType w:val="hybridMultilevel"/>
    <w:tmpl w:val="2C066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515F26"/>
    <w:multiLevelType w:val="multilevel"/>
    <w:tmpl w:val="FD2E7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EE30A7"/>
    <w:multiLevelType w:val="multilevel"/>
    <w:tmpl w:val="65E0A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1F0322"/>
    <w:multiLevelType w:val="hybridMultilevel"/>
    <w:tmpl w:val="FC0ACB3C"/>
    <w:lvl w:ilvl="0" w:tplc="B81EE26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0D6181A"/>
    <w:multiLevelType w:val="hybridMultilevel"/>
    <w:tmpl w:val="9DBCA0AC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1E369AC"/>
    <w:multiLevelType w:val="hybridMultilevel"/>
    <w:tmpl w:val="8A8C81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F650A56"/>
    <w:multiLevelType w:val="multilevel"/>
    <w:tmpl w:val="77660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2"/>
  </w:num>
  <w:num w:numId="4">
    <w:abstractNumId w:val="21"/>
  </w:num>
  <w:num w:numId="5">
    <w:abstractNumId w:val="12"/>
  </w:num>
  <w:num w:numId="6">
    <w:abstractNumId w:val="23"/>
  </w:num>
  <w:num w:numId="7">
    <w:abstractNumId w:val="11"/>
  </w:num>
  <w:num w:numId="8">
    <w:abstractNumId w:val="1"/>
  </w:num>
  <w:num w:numId="9">
    <w:abstractNumId w:val="17"/>
  </w:num>
  <w:num w:numId="10">
    <w:abstractNumId w:val="20"/>
  </w:num>
  <w:num w:numId="11">
    <w:abstractNumId w:val="25"/>
  </w:num>
  <w:num w:numId="12">
    <w:abstractNumId w:val="15"/>
  </w:num>
  <w:num w:numId="13">
    <w:abstractNumId w:val="7"/>
  </w:num>
  <w:num w:numId="14">
    <w:abstractNumId w:val="16"/>
  </w:num>
  <w:num w:numId="15">
    <w:abstractNumId w:val="26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8"/>
  </w:num>
  <w:num w:numId="19">
    <w:abstractNumId w:val="9"/>
  </w:num>
  <w:num w:numId="20">
    <w:abstractNumId w:val="14"/>
  </w:num>
  <w:num w:numId="21">
    <w:abstractNumId w:val="10"/>
  </w:num>
  <w:num w:numId="22">
    <w:abstractNumId w:val="24"/>
  </w:num>
  <w:num w:numId="23">
    <w:abstractNumId w:val="5"/>
  </w:num>
  <w:num w:numId="24">
    <w:abstractNumId w:val="18"/>
  </w:num>
  <w:num w:numId="25">
    <w:abstractNumId w:val="3"/>
  </w:num>
  <w:num w:numId="26">
    <w:abstractNumId w:val="13"/>
  </w:num>
  <w:num w:numId="27">
    <w:abstractNumId w:val="6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70B2C"/>
    <w:rsid w:val="00043317"/>
    <w:rsid w:val="00093B39"/>
    <w:rsid w:val="000C0E8E"/>
    <w:rsid w:val="000E42F8"/>
    <w:rsid w:val="000F1E84"/>
    <w:rsid w:val="001A101F"/>
    <w:rsid w:val="001D2148"/>
    <w:rsid w:val="001D6EE5"/>
    <w:rsid w:val="001F353C"/>
    <w:rsid w:val="002166D7"/>
    <w:rsid w:val="002237D1"/>
    <w:rsid w:val="002802AB"/>
    <w:rsid w:val="00321148"/>
    <w:rsid w:val="00346DC8"/>
    <w:rsid w:val="00377BAF"/>
    <w:rsid w:val="003E1EE5"/>
    <w:rsid w:val="004004F4"/>
    <w:rsid w:val="004251F1"/>
    <w:rsid w:val="00430750"/>
    <w:rsid w:val="00483A2E"/>
    <w:rsid w:val="00494F9E"/>
    <w:rsid w:val="004D574F"/>
    <w:rsid w:val="004E362E"/>
    <w:rsid w:val="004F38CC"/>
    <w:rsid w:val="00504540"/>
    <w:rsid w:val="0055068A"/>
    <w:rsid w:val="005828FE"/>
    <w:rsid w:val="00584786"/>
    <w:rsid w:val="0058737F"/>
    <w:rsid w:val="00593C87"/>
    <w:rsid w:val="005A69D6"/>
    <w:rsid w:val="005B790F"/>
    <w:rsid w:val="005D2152"/>
    <w:rsid w:val="0061309D"/>
    <w:rsid w:val="00642676"/>
    <w:rsid w:val="00676A7C"/>
    <w:rsid w:val="006F0DD6"/>
    <w:rsid w:val="006F0ECB"/>
    <w:rsid w:val="007349B9"/>
    <w:rsid w:val="00776D43"/>
    <w:rsid w:val="007A6DC8"/>
    <w:rsid w:val="007C31EC"/>
    <w:rsid w:val="007D3C46"/>
    <w:rsid w:val="007E1472"/>
    <w:rsid w:val="007F73BA"/>
    <w:rsid w:val="00825DD7"/>
    <w:rsid w:val="00857E9E"/>
    <w:rsid w:val="0087524C"/>
    <w:rsid w:val="00887642"/>
    <w:rsid w:val="008E6EBC"/>
    <w:rsid w:val="009E76B0"/>
    <w:rsid w:val="009F0D90"/>
    <w:rsid w:val="00A0759A"/>
    <w:rsid w:val="00A3569F"/>
    <w:rsid w:val="00A87095"/>
    <w:rsid w:val="00AF1EA3"/>
    <w:rsid w:val="00B05216"/>
    <w:rsid w:val="00B10987"/>
    <w:rsid w:val="00B464C1"/>
    <w:rsid w:val="00B5337D"/>
    <w:rsid w:val="00B5636B"/>
    <w:rsid w:val="00B83143"/>
    <w:rsid w:val="00BA65DC"/>
    <w:rsid w:val="00BC53F8"/>
    <w:rsid w:val="00C21B36"/>
    <w:rsid w:val="00C30B80"/>
    <w:rsid w:val="00C57542"/>
    <w:rsid w:val="00C72543"/>
    <w:rsid w:val="00CA2997"/>
    <w:rsid w:val="00CE2CFF"/>
    <w:rsid w:val="00D13536"/>
    <w:rsid w:val="00D87280"/>
    <w:rsid w:val="00DA3DF2"/>
    <w:rsid w:val="00DD2FC0"/>
    <w:rsid w:val="00E240F2"/>
    <w:rsid w:val="00E70B2C"/>
    <w:rsid w:val="00E80976"/>
    <w:rsid w:val="00EC385C"/>
    <w:rsid w:val="00F96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B2C"/>
  </w:style>
  <w:style w:type="paragraph" w:styleId="4">
    <w:name w:val="heading 4"/>
    <w:basedOn w:val="a"/>
    <w:next w:val="a"/>
    <w:link w:val="40"/>
    <w:uiPriority w:val="99"/>
    <w:qFormat/>
    <w:rsid w:val="00A87095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B2C"/>
    <w:pPr>
      <w:ind w:left="720"/>
      <w:contextualSpacing/>
    </w:pPr>
  </w:style>
  <w:style w:type="character" w:customStyle="1" w:styleId="apple-converted-space">
    <w:name w:val="apple-converted-space"/>
    <w:basedOn w:val="a0"/>
    <w:rsid w:val="00E70B2C"/>
  </w:style>
  <w:style w:type="table" w:styleId="a4">
    <w:name w:val="Table Grid"/>
    <w:basedOn w:val="a1"/>
    <w:uiPriority w:val="59"/>
    <w:rsid w:val="0058478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E240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E240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А_основной"/>
    <w:basedOn w:val="a"/>
    <w:link w:val="a8"/>
    <w:qFormat/>
    <w:rsid w:val="00E240F2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  <w:lang w:eastAsia="ru-RU"/>
    </w:rPr>
  </w:style>
  <w:style w:type="character" w:customStyle="1" w:styleId="a8">
    <w:name w:val="А_основной Знак"/>
    <w:basedOn w:val="a0"/>
    <w:link w:val="a7"/>
    <w:rsid w:val="00E240F2"/>
    <w:rPr>
      <w:rFonts w:ascii="Times New Roman" w:eastAsia="Times New Roman" w:hAnsi="Times New Roman" w:cs="Arial"/>
      <w:sz w:val="28"/>
      <w:szCs w:val="20"/>
      <w:lang w:eastAsia="ru-RU"/>
    </w:rPr>
  </w:style>
  <w:style w:type="paragraph" w:styleId="3">
    <w:name w:val="Body Text 3"/>
    <w:basedOn w:val="a"/>
    <w:link w:val="30"/>
    <w:rsid w:val="00E240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240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rsid w:val="00E2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87095"/>
    <w:rPr>
      <w:rFonts w:ascii="Cambria" w:eastAsia="Times New Roman" w:hAnsi="Cambria" w:cs="Cambria"/>
      <w:b/>
      <w:bCs/>
      <w:i/>
      <w:iCs/>
      <w:color w:val="4F81BD"/>
      <w:lang w:eastAsia="ru-RU"/>
    </w:rPr>
  </w:style>
  <w:style w:type="paragraph" w:styleId="aa">
    <w:name w:val="Body Text Indent"/>
    <w:basedOn w:val="a"/>
    <w:link w:val="ab"/>
    <w:uiPriority w:val="99"/>
    <w:semiHidden/>
    <w:rsid w:val="00A87095"/>
    <w:pPr>
      <w:spacing w:after="120"/>
      <w:ind w:left="283"/>
    </w:pPr>
    <w:rPr>
      <w:rFonts w:ascii="Calibri" w:eastAsia="Times New Roman" w:hAnsi="Calibri" w:cs="Calibri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87095"/>
    <w:rPr>
      <w:rFonts w:ascii="Calibri" w:eastAsia="Times New Roman" w:hAnsi="Calibri" w:cs="Calibri"/>
      <w:lang w:eastAsia="ru-RU"/>
    </w:rPr>
  </w:style>
  <w:style w:type="paragraph" w:styleId="2">
    <w:name w:val="Body Text Indent 2"/>
    <w:basedOn w:val="a"/>
    <w:link w:val="20"/>
    <w:uiPriority w:val="99"/>
    <w:semiHidden/>
    <w:rsid w:val="00A87095"/>
    <w:pPr>
      <w:spacing w:after="120" w:line="480" w:lineRule="auto"/>
      <w:ind w:left="283"/>
    </w:pPr>
    <w:rPr>
      <w:rFonts w:ascii="Calibri" w:eastAsia="Times New Roman" w:hAnsi="Calibri" w:cs="Calibri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87095"/>
    <w:rPr>
      <w:rFonts w:ascii="Calibri" w:eastAsia="Times New Roman" w:hAnsi="Calibri" w:cs="Calibri"/>
      <w:lang w:eastAsia="ru-RU"/>
    </w:rPr>
  </w:style>
  <w:style w:type="character" w:styleId="ac">
    <w:name w:val="Hyperlink"/>
    <w:basedOn w:val="a0"/>
    <w:uiPriority w:val="99"/>
    <w:unhideWhenUsed/>
    <w:rsid w:val="00430750"/>
    <w:rPr>
      <w:color w:val="0000FF"/>
      <w:u w:val="single"/>
    </w:rPr>
  </w:style>
  <w:style w:type="paragraph" w:styleId="ad">
    <w:name w:val="header"/>
    <w:basedOn w:val="a"/>
    <w:link w:val="ae"/>
    <w:uiPriority w:val="99"/>
    <w:semiHidden/>
    <w:unhideWhenUsed/>
    <w:rsid w:val="00D87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87280"/>
  </w:style>
  <w:style w:type="paragraph" w:styleId="af">
    <w:name w:val="footer"/>
    <w:basedOn w:val="a"/>
    <w:link w:val="af0"/>
    <w:uiPriority w:val="99"/>
    <w:unhideWhenUsed/>
    <w:rsid w:val="00D87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87280"/>
  </w:style>
  <w:style w:type="paragraph" w:styleId="af1">
    <w:name w:val="Body Text"/>
    <w:basedOn w:val="a"/>
    <w:link w:val="af2"/>
    <w:uiPriority w:val="99"/>
    <w:semiHidden/>
    <w:unhideWhenUsed/>
    <w:rsid w:val="007A6DC8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7A6DC8"/>
  </w:style>
  <w:style w:type="paragraph" w:styleId="HTML">
    <w:name w:val="HTML Preformatted"/>
    <w:basedOn w:val="a"/>
    <w:link w:val="HTML0"/>
    <w:rsid w:val="00BC53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BC53F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A9748-AC73-4F83-A47A-7B4D42DC5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18</Pages>
  <Words>5517</Words>
  <Characters>31452</Characters>
  <Application>Microsoft Office Word</Application>
  <DocSecurity>0</DocSecurity>
  <Lines>262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Практические занятия</vt:lpstr>
    </vt:vector>
  </TitlesOfParts>
  <Company>Krokoz™ Inc.</Company>
  <LinksUpToDate>false</LinksUpToDate>
  <CharactersWithSpaces>36896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BARYSHEVS</dc:creator>
  <cp:lastModifiedBy>User</cp:lastModifiedBy>
  <cp:revision>32</cp:revision>
  <cp:lastPrinted>2018-10-03T13:39:00Z</cp:lastPrinted>
  <dcterms:created xsi:type="dcterms:W3CDTF">2014-08-05T09:44:00Z</dcterms:created>
  <dcterms:modified xsi:type="dcterms:W3CDTF">2018-10-03T13:39:00Z</dcterms:modified>
</cp:coreProperties>
</file>